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D6" w:rsidRDefault="00FE7DB1" w:rsidP="005B05D6">
      <w:pPr>
        <w:rPr>
          <w:sz w:val="16"/>
          <w:szCs w:val="16"/>
        </w:rPr>
      </w:pPr>
      <w:r>
        <w:rPr>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pt;height:75pt" adj="6924" fillcolor="#60c" strokecolor="#c9f">
            <v:fill color2="#c0c" focus="100%" type="gradient"/>
            <v:shadow on="t" color="#99f" opacity="52429f" offset="3pt,3pt"/>
            <v:textpath style="font-family:&quot;Impact&quot;;font-size:28pt;v-text-kern:t" trim="t" fitpath="t" string="ВЕСТНИК"/>
          </v:shape>
        </w:pict>
      </w:r>
      <w:r>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pt;height:45pt" fillcolor="#06c" strokecolor="#9cf" strokeweight="1.5pt">
            <v:shadow on="t" color="#900"/>
            <v:textpath style="font-family:&quot;Impact&quot;;v-text-kern:t" trim="t" fitpath="t" string="Орловского сельсовета"/>
          </v:shape>
        </w:pict>
      </w:r>
    </w:p>
    <w:p w:rsidR="005B05D6" w:rsidRDefault="005B05D6" w:rsidP="005B05D6">
      <w:pPr>
        <w:rPr>
          <w:sz w:val="28"/>
          <w:szCs w:val="28"/>
        </w:rPr>
      </w:pPr>
    </w:p>
    <w:p w:rsidR="005B05D6" w:rsidRDefault="006009E6" w:rsidP="005B05D6">
      <w:pPr>
        <w:tabs>
          <w:tab w:val="left" w:pos="1890"/>
          <w:tab w:val="left" w:pos="3510"/>
        </w:tabs>
        <w:jc w:val="center"/>
        <w:rPr>
          <w:b/>
          <w:sz w:val="28"/>
          <w:szCs w:val="28"/>
        </w:rPr>
      </w:pPr>
      <w:r>
        <w:rPr>
          <w:b/>
          <w:sz w:val="28"/>
          <w:szCs w:val="28"/>
        </w:rPr>
        <w:t xml:space="preserve">             </w:t>
      </w:r>
      <w:r w:rsidR="005B05D6">
        <w:rPr>
          <w:b/>
          <w:sz w:val="28"/>
          <w:szCs w:val="28"/>
        </w:rPr>
        <w:t>№</w:t>
      </w:r>
      <w:r w:rsidR="00DE1310">
        <w:rPr>
          <w:b/>
          <w:sz w:val="28"/>
          <w:szCs w:val="28"/>
        </w:rPr>
        <w:t xml:space="preserve"> 13</w:t>
      </w:r>
      <w:r>
        <w:rPr>
          <w:b/>
          <w:sz w:val="28"/>
          <w:szCs w:val="28"/>
        </w:rPr>
        <w:t xml:space="preserve"> </w:t>
      </w:r>
      <w:r w:rsidR="005B05D6">
        <w:rPr>
          <w:b/>
          <w:sz w:val="28"/>
          <w:szCs w:val="28"/>
        </w:rPr>
        <w:t xml:space="preserve"> </w:t>
      </w:r>
      <w:r w:rsidR="00DE1310">
        <w:rPr>
          <w:b/>
          <w:sz w:val="28"/>
          <w:szCs w:val="28"/>
        </w:rPr>
        <w:t>09</w:t>
      </w:r>
      <w:r w:rsidR="00A04FAA">
        <w:rPr>
          <w:b/>
          <w:sz w:val="28"/>
          <w:szCs w:val="28"/>
        </w:rPr>
        <w:t>.04</w:t>
      </w:r>
      <w:r w:rsidR="005B05D6">
        <w:rPr>
          <w:b/>
          <w:sz w:val="28"/>
          <w:szCs w:val="28"/>
        </w:rPr>
        <w:t>.202</w:t>
      </w:r>
      <w:r w:rsidR="00391FD8">
        <w:rPr>
          <w:b/>
          <w:sz w:val="28"/>
          <w:szCs w:val="28"/>
        </w:rPr>
        <w:t>4</w:t>
      </w:r>
      <w:r w:rsidR="005B05D6">
        <w:rPr>
          <w:b/>
          <w:sz w:val="28"/>
          <w:szCs w:val="28"/>
        </w:rPr>
        <w:t xml:space="preserve">  г.</w:t>
      </w:r>
    </w:p>
    <w:p w:rsidR="005B05D6" w:rsidRDefault="005B05D6" w:rsidP="005B05D6">
      <w:pPr>
        <w:jc w:val="center"/>
        <w:rPr>
          <w:b/>
          <w:sz w:val="28"/>
          <w:szCs w:val="28"/>
        </w:rPr>
      </w:pPr>
      <w:r>
        <w:rPr>
          <w:b/>
          <w:sz w:val="28"/>
          <w:szCs w:val="28"/>
        </w:rPr>
        <w:t xml:space="preserve">Совместный печатный орган администрации и Совета депутатов Орловского сельсовета  </w:t>
      </w:r>
      <w:r w:rsidR="004307B5">
        <w:rPr>
          <w:b/>
          <w:sz w:val="28"/>
          <w:szCs w:val="28"/>
        </w:rPr>
        <w:t xml:space="preserve">Убинского района новосибирской области </w:t>
      </w:r>
      <w:r>
        <w:rPr>
          <w:b/>
          <w:sz w:val="28"/>
          <w:szCs w:val="28"/>
        </w:rPr>
        <w:t>(выходит бесплатно)</w:t>
      </w:r>
    </w:p>
    <w:p w:rsidR="00A04FAA" w:rsidRDefault="00A04FAA" w:rsidP="00A04FAA">
      <w:pPr>
        <w:jc w:val="center"/>
        <w:rPr>
          <w:b/>
          <w:bCs/>
        </w:rPr>
      </w:pPr>
    </w:p>
    <w:p w:rsidR="00A04FAA" w:rsidRDefault="00A04FAA" w:rsidP="00A04FAA">
      <w:pPr>
        <w:jc w:val="center"/>
        <w:rPr>
          <w:b/>
          <w:bCs/>
        </w:rPr>
      </w:pPr>
    </w:p>
    <w:p w:rsidR="00DE1310" w:rsidRPr="00DE1310" w:rsidRDefault="00DE1310" w:rsidP="00DE1310">
      <w:pPr>
        <w:jc w:val="center"/>
        <w:rPr>
          <w:b/>
        </w:rPr>
      </w:pPr>
      <w:r w:rsidRPr="00DE1310">
        <w:rPr>
          <w:b/>
        </w:rPr>
        <w:t>АДМИНИСТРАЦИЯ ОРЛОВСКОГО СЕЛЬСОВЕТА</w:t>
      </w:r>
    </w:p>
    <w:p w:rsidR="00DE1310" w:rsidRPr="00DE1310" w:rsidRDefault="00DE1310" w:rsidP="00DE1310">
      <w:pPr>
        <w:jc w:val="center"/>
        <w:rPr>
          <w:b/>
        </w:rPr>
      </w:pPr>
      <w:r w:rsidRPr="00DE1310">
        <w:rPr>
          <w:b/>
        </w:rPr>
        <w:t>УБИНСКОГО РАЙОНА НОВОСИБИРСКОЙ ОБЛАСТИ</w:t>
      </w:r>
    </w:p>
    <w:p w:rsidR="00DE1310" w:rsidRPr="00DE1310" w:rsidRDefault="00DE1310" w:rsidP="00DE1310">
      <w:pPr>
        <w:jc w:val="center"/>
      </w:pPr>
    </w:p>
    <w:p w:rsidR="00DE1310" w:rsidRPr="00DE1310" w:rsidRDefault="00DE1310" w:rsidP="00DE1310">
      <w:pPr>
        <w:jc w:val="center"/>
        <w:rPr>
          <w:b/>
        </w:rPr>
      </w:pPr>
      <w:r w:rsidRPr="00DE1310">
        <w:rPr>
          <w:b/>
        </w:rPr>
        <w:t>ПОСТАНОВЛЕНИЕ</w:t>
      </w:r>
    </w:p>
    <w:p w:rsidR="00DE1310" w:rsidRPr="00DE1310" w:rsidRDefault="00DE1310" w:rsidP="00DE1310">
      <w:pPr>
        <w:jc w:val="center"/>
      </w:pPr>
    </w:p>
    <w:p w:rsidR="00DE1310" w:rsidRPr="00DE1310" w:rsidRDefault="00DE1310" w:rsidP="00DE1310">
      <w:pPr>
        <w:jc w:val="center"/>
      </w:pPr>
      <w:r w:rsidRPr="00DE1310">
        <w:t>с. Орловское</w:t>
      </w:r>
    </w:p>
    <w:p w:rsidR="00DE1310" w:rsidRPr="00DE1310" w:rsidRDefault="00DE1310" w:rsidP="00DE1310">
      <w:pPr>
        <w:jc w:val="center"/>
      </w:pPr>
    </w:p>
    <w:p w:rsidR="00DE1310" w:rsidRPr="00DE1310" w:rsidRDefault="00DE1310" w:rsidP="00DE1310">
      <w:pPr>
        <w:jc w:val="center"/>
      </w:pPr>
      <w:r w:rsidRPr="00DE1310">
        <w:t>от 09.04.2024 № 18-па</w:t>
      </w:r>
    </w:p>
    <w:p w:rsidR="00DE1310" w:rsidRPr="00DE1310" w:rsidRDefault="00DE1310" w:rsidP="00DE1310">
      <w:pPr>
        <w:ind w:left="-851"/>
        <w:jc w:val="center"/>
      </w:pPr>
    </w:p>
    <w:p w:rsidR="00DE1310" w:rsidRPr="00DE1310" w:rsidRDefault="00DE1310" w:rsidP="00DE1310">
      <w:pPr>
        <w:jc w:val="center"/>
      </w:pPr>
      <w:r w:rsidRPr="00DE1310">
        <w:t>Об утверждении  «Плана проведения месячника безопасности людей на водных объектах Орловского сельсовета Убинского района Новосибирской области в период купального сезона 2024 года».</w:t>
      </w:r>
    </w:p>
    <w:p w:rsidR="00DE1310" w:rsidRPr="00DE1310" w:rsidRDefault="00DE1310" w:rsidP="00DE1310">
      <w:pPr>
        <w:shd w:val="clear" w:color="auto" w:fill="FFFFFF"/>
        <w:suppressAutoHyphens/>
      </w:pPr>
    </w:p>
    <w:p w:rsidR="00DE1310" w:rsidRPr="00DE1310" w:rsidRDefault="00DE1310" w:rsidP="00DE1310">
      <w:pPr>
        <w:shd w:val="clear" w:color="auto" w:fill="FFFFFF"/>
        <w:suppressAutoHyphens/>
        <w:ind w:firstLine="720"/>
        <w:jc w:val="both"/>
      </w:pPr>
      <w:proofErr w:type="gramStart"/>
      <w:r w:rsidRPr="00DE1310">
        <w:rPr>
          <w:color w:val="000000"/>
          <w:shd w:val="clear" w:color="auto" w:fill="FFFFFF"/>
        </w:rPr>
        <w:t>В соответствии с Федеральным Законом от 06.10.2003 г. № 131 ФЗ «Об общих принципах организации местного самоуправления в Российской Федерации»,</w:t>
      </w:r>
      <w:r w:rsidRPr="00DE1310">
        <w:t xml:space="preserve"> </w:t>
      </w:r>
      <w:hyperlink r:id="rId6" w:anchor="/document/7246320/entry/0" w:history="1">
        <w:r w:rsidRPr="00DE1310">
          <w:rPr>
            <w:rStyle w:val="a5"/>
            <w:color w:val="auto"/>
            <w:shd w:val="clear" w:color="auto" w:fill="FFFFFF"/>
          </w:rPr>
          <w:t>постановлением</w:t>
        </w:r>
      </w:hyperlink>
      <w:r w:rsidRPr="00DE1310">
        <w:rPr>
          <w:shd w:val="clear" w:color="auto" w:fill="FFFFFF"/>
        </w:rPr>
        <w:t> Правительства Новосибирской области от 10.11.2014 N 445-п "Об утверждении Правил охраны жизни людей на водных объектах в Новосибирской области",</w:t>
      </w:r>
      <w:r w:rsidRPr="00DE1310">
        <w:t xml:space="preserve"> на основании исполнения плана основных мероприятий Убинского района Новосибирской области в области гражданской обороны, предупреждения и ликвидации чрезвычайных ситуаций, обеспечения пожарной</w:t>
      </w:r>
      <w:proofErr w:type="gramEnd"/>
      <w:r w:rsidRPr="00DE1310">
        <w:t xml:space="preserve"> безопасности и безопасности людей на водных объектах на 2024 год, в целях улучшения профилактической и организационной работы по охране жизни людей на водных объектах на территории Орловского сельсовета Убинского района Новосибирской области администрация Орловского сельсовета Убинского района Новосибирской области </w:t>
      </w:r>
    </w:p>
    <w:p w:rsidR="00DE1310" w:rsidRPr="00DE1310" w:rsidRDefault="00DE1310" w:rsidP="00DE1310">
      <w:pPr>
        <w:shd w:val="clear" w:color="auto" w:fill="FFFFFF"/>
        <w:suppressAutoHyphens/>
        <w:jc w:val="both"/>
        <w:rPr>
          <w:b/>
        </w:rPr>
      </w:pPr>
      <w:proofErr w:type="gramStart"/>
      <w:r w:rsidRPr="00DE1310">
        <w:rPr>
          <w:b/>
        </w:rPr>
        <w:t>п</w:t>
      </w:r>
      <w:proofErr w:type="gramEnd"/>
      <w:r w:rsidRPr="00DE1310">
        <w:rPr>
          <w:b/>
        </w:rPr>
        <w:t xml:space="preserve"> о с т а н о в л я е т:</w:t>
      </w:r>
    </w:p>
    <w:p w:rsidR="00DE1310" w:rsidRPr="00DE1310" w:rsidRDefault="00DE1310" w:rsidP="00DE1310">
      <w:pPr>
        <w:shd w:val="clear" w:color="auto" w:fill="FFFFFF"/>
        <w:suppressAutoHyphens/>
        <w:jc w:val="both"/>
      </w:pPr>
      <w:r w:rsidRPr="00DE1310">
        <w:rPr>
          <w:b/>
        </w:rPr>
        <w:t xml:space="preserve">           </w:t>
      </w:r>
      <w:r w:rsidRPr="00DE1310">
        <w:t>1. Утвердить прилагаемые:</w:t>
      </w:r>
    </w:p>
    <w:p w:rsidR="00DE1310" w:rsidRPr="00DE1310" w:rsidRDefault="00DE1310" w:rsidP="00DE1310">
      <w:pPr>
        <w:ind w:firstLine="697"/>
        <w:jc w:val="both"/>
      </w:pPr>
      <w:r w:rsidRPr="00DE1310">
        <w:t>1.1 План проведения месячника безопасности людей на водных объектах Орловского сельсовета Убинского района Новосибирской области в период купального сезона 2024 года.</w:t>
      </w:r>
    </w:p>
    <w:p w:rsidR="00DE1310" w:rsidRPr="00DE1310" w:rsidRDefault="00DE1310" w:rsidP="00DE1310">
      <w:pPr>
        <w:rPr>
          <w:bCs/>
        </w:rPr>
      </w:pPr>
      <w:r w:rsidRPr="00DE1310">
        <w:t xml:space="preserve">           </w:t>
      </w:r>
      <w:r w:rsidRPr="00DE1310">
        <w:rPr>
          <w:bCs/>
          <w:color w:val="000000"/>
          <w:spacing w:val="2"/>
        </w:rPr>
        <w:t>2. Опубликовать настоящее постановление в периодическом печатном издании «Вестник Орловского сельсовета».</w:t>
      </w:r>
    </w:p>
    <w:p w:rsidR="00DE1310" w:rsidRPr="00DE1310" w:rsidRDefault="00DE1310" w:rsidP="00DE1310">
      <w:pPr>
        <w:rPr>
          <w:bCs/>
        </w:rPr>
      </w:pPr>
      <w:r w:rsidRPr="00DE1310">
        <w:rPr>
          <w:bCs/>
        </w:rPr>
        <w:t xml:space="preserve">           3. Контроль исполнения настоящего постановления оставляю за собой.</w:t>
      </w:r>
    </w:p>
    <w:p w:rsidR="00DE1310" w:rsidRPr="00DE1310" w:rsidRDefault="00DE1310" w:rsidP="00DE1310">
      <w:pPr>
        <w:jc w:val="both"/>
      </w:pPr>
    </w:p>
    <w:p w:rsidR="00DE1310" w:rsidRPr="00DE1310" w:rsidRDefault="00DE1310" w:rsidP="00DE1310"/>
    <w:p w:rsidR="00DE1310" w:rsidRPr="00DE1310" w:rsidRDefault="00DE1310" w:rsidP="00DE1310">
      <w:r w:rsidRPr="00DE1310">
        <w:t xml:space="preserve">Глава Орловского сельсовета                                                       </w:t>
      </w:r>
    </w:p>
    <w:p w:rsidR="00DE1310" w:rsidRPr="00DE1310" w:rsidRDefault="00DE1310" w:rsidP="00DE1310">
      <w:r w:rsidRPr="00DE1310">
        <w:t xml:space="preserve">Убинского района Новосибирской области  </w:t>
      </w:r>
      <w:r w:rsidRPr="00DE1310">
        <w:rPr>
          <w:noProof/>
        </w:rPr>
        <w:t xml:space="preserve">                            </w:t>
      </w:r>
      <w:r w:rsidRPr="00DE1310">
        <w:t xml:space="preserve"> Е.Н. Ерохина                            </w:t>
      </w:r>
    </w:p>
    <w:p w:rsidR="00DE1310" w:rsidRPr="00DE1310" w:rsidRDefault="00DE1310" w:rsidP="00DE1310">
      <w:pPr>
        <w:sectPr w:rsidR="00DE1310" w:rsidRPr="00DE1310" w:rsidSect="007274C0">
          <w:pgSz w:w="11906" w:h="16838"/>
          <w:pgMar w:top="1134" w:right="707" w:bottom="1134" w:left="1560" w:header="708" w:footer="708" w:gutter="0"/>
          <w:cols w:space="708"/>
          <w:docGrid w:linePitch="381"/>
        </w:sectPr>
      </w:pPr>
    </w:p>
    <w:tbl>
      <w:tblPr>
        <w:tblW w:w="3119" w:type="dxa"/>
        <w:tblInd w:w="7054" w:type="dxa"/>
        <w:tblBorders>
          <w:insideH w:val="single" w:sz="4" w:space="0" w:color="000000"/>
          <w:insideV w:val="single" w:sz="4" w:space="0" w:color="000000"/>
        </w:tblBorders>
        <w:tblLook w:val="04A0" w:firstRow="1" w:lastRow="0" w:firstColumn="1" w:lastColumn="0" w:noHBand="0" w:noVBand="1"/>
      </w:tblPr>
      <w:tblGrid>
        <w:gridCol w:w="3119"/>
      </w:tblGrid>
      <w:tr w:rsidR="00DE1310" w:rsidRPr="00DE1310" w:rsidTr="00DE1310">
        <w:tc>
          <w:tcPr>
            <w:tcW w:w="3119" w:type="dxa"/>
          </w:tcPr>
          <w:p w:rsidR="00DE1310" w:rsidRPr="00DE1310" w:rsidRDefault="00DE1310" w:rsidP="00875DE5">
            <w:pPr>
              <w:jc w:val="center"/>
            </w:pPr>
          </w:p>
          <w:p w:rsidR="00DE1310" w:rsidRPr="00DE1310" w:rsidRDefault="00DE1310" w:rsidP="00875DE5">
            <w:pPr>
              <w:jc w:val="center"/>
            </w:pPr>
            <w:r w:rsidRPr="00DE1310">
              <w:t>УТВЕРЖДЕН</w:t>
            </w:r>
          </w:p>
          <w:p w:rsidR="00DE1310" w:rsidRPr="00DE1310" w:rsidRDefault="00DE1310" w:rsidP="00875DE5">
            <w:pPr>
              <w:jc w:val="center"/>
            </w:pPr>
            <w:r w:rsidRPr="00DE1310">
              <w:t xml:space="preserve">постановлением администрации </w:t>
            </w:r>
          </w:p>
          <w:p w:rsidR="00DE1310" w:rsidRPr="00DE1310" w:rsidRDefault="00DE1310" w:rsidP="00875DE5">
            <w:pPr>
              <w:jc w:val="center"/>
            </w:pPr>
            <w:r w:rsidRPr="00DE1310">
              <w:t xml:space="preserve">Орловского сельсовета Убинского района </w:t>
            </w:r>
          </w:p>
          <w:p w:rsidR="00DE1310" w:rsidRPr="00DE1310" w:rsidRDefault="00DE1310" w:rsidP="00875DE5">
            <w:pPr>
              <w:jc w:val="center"/>
            </w:pPr>
            <w:r w:rsidRPr="00DE1310">
              <w:t xml:space="preserve">Новосибирской области </w:t>
            </w:r>
          </w:p>
          <w:p w:rsidR="00DE1310" w:rsidRPr="00DE1310" w:rsidRDefault="00DE1310" w:rsidP="00875DE5">
            <w:pPr>
              <w:jc w:val="center"/>
            </w:pPr>
            <w:r w:rsidRPr="00DE1310">
              <w:t xml:space="preserve">от 09.04.2024  № 18-па     </w:t>
            </w:r>
          </w:p>
        </w:tc>
      </w:tr>
    </w:tbl>
    <w:p w:rsidR="00DE1310" w:rsidRPr="00DE1310" w:rsidRDefault="00DE1310" w:rsidP="00DE1310">
      <w:pPr>
        <w:jc w:val="center"/>
        <w:rPr>
          <w:b/>
          <w:sz w:val="18"/>
          <w:szCs w:val="18"/>
        </w:rPr>
      </w:pPr>
      <w:r w:rsidRPr="00DE1310">
        <w:rPr>
          <w:b/>
          <w:sz w:val="18"/>
          <w:szCs w:val="18"/>
        </w:rPr>
        <w:t>ПЛАН</w:t>
      </w:r>
    </w:p>
    <w:p w:rsidR="00DE1310" w:rsidRPr="00DE1310" w:rsidRDefault="00DE1310" w:rsidP="00DE1310">
      <w:pPr>
        <w:jc w:val="center"/>
        <w:rPr>
          <w:b/>
          <w:sz w:val="18"/>
          <w:szCs w:val="18"/>
        </w:rPr>
      </w:pPr>
      <w:r w:rsidRPr="00DE1310">
        <w:rPr>
          <w:b/>
          <w:sz w:val="18"/>
          <w:szCs w:val="18"/>
        </w:rPr>
        <w:t>проведения месячника безопасности людей на водных объектах Орловского сельсовета</w:t>
      </w:r>
    </w:p>
    <w:p w:rsidR="00DE1310" w:rsidRPr="00DE1310" w:rsidRDefault="00DE1310" w:rsidP="00DE1310">
      <w:pPr>
        <w:jc w:val="center"/>
        <w:rPr>
          <w:b/>
          <w:sz w:val="18"/>
          <w:szCs w:val="18"/>
        </w:rPr>
      </w:pPr>
      <w:r w:rsidRPr="00DE1310">
        <w:rPr>
          <w:b/>
          <w:sz w:val="18"/>
          <w:szCs w:val="18"/>
        </w:rPr>
        <w:t>Убинского района Новосибирской области в период купального сезона 2024 года</w:t>
      </w:r>
    </w:p>
    <w:tbl>
      <w:tblPr>
        <w:tblW w:w="103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3730"/>
        <w:gridCol w:w="704"/>
        <w:gridCol w:w="1814"/>
        <w:gridCol w:w="2552"/>
        <w:gridCol w:w="974"/>
      </w:tblGrid>
      <w:tr w:rsidR="00DE1310" w:rsidRPr="00DE1310" w:rsidTr="00DE1310">
        <w:tc>
          <w:tcPr>
            <w:tcW w:w="556" w:type="dxa"/>
          </w:tcPr>
          <w:p w:rsidR="00DE1310" w:rsidRPr="00DE1310" w:rsidRDefault="00DE1310" w:rsidP="00875DE5">
            <w:pPr>
              <w:jc w:val="center"/>
              <w:rPr>
                <w:b/>
                <w:sz w:val="18"/>
                <w:szCs w:val="18"/>
              </w:rPr>
            </w:pPr>
            <w:r w:rsidRPr="00DE1310">
              <w:rPr>
                <w:b/>
                <w:sz w:val="18"/>
                <w:szCs w:val="18"/>
              </w:rPr>
              <w:t xml:space="preserve">№ </w:t>
            </w:r>
            <w:proofErr w:type="gramStart"/>
            <w:r w:rsidRPr="00DE1310">
              <w:rPr>
                <w:b/>
                <w:sz w:val="18"/>
                <w:szCs w:val="18"/>
              </w:rPr>
              <w:t>п</w:t>
            </w:r>
            <w:proofErr w:type="gramEnd"/>
            <w:r w:rsidRPr="00DE1310">
              <w:rPr>
                <w:b/>
                <w:sz w:val="18"/>
                <w:szCs w:val="18"/>
              </w:rPr>
              <w:t>/п</w:t>
            </w:r>
          </w:p>
        </w:tc>
        <w:tc>
          <w:tcPr>
            <w:tcW w:w="3730" w:type="dxa"/>
          </w:tcPr>
          <w:p w:rsidR="00DE1310" w:rsidRPr="00DE1310" w:rsidRDefault="00DE1310" w:rsidP="00875DE5">
            <w:pPr>
              <w:jc w:val="center"/>
              <w:rPr>
                <w:b/>
                <w:sz w:val="18"/>
                <w:szCs w:val="18"/>
              </w:rPr>
            </w:pPr>
            <w:r w:rsidRPr="00DE1310">
              <w:rPr>
                <w:b/>
                <w:sz w:val="18"/>
                <w:szCs w:val="18"/>
              </w:rPr>
              <w:t xml:space="preserve">Наименование проводимых мероприятий </w:t>
            </w:r>
          </w:p>
        </w:tc>
        <w:tc>
          <w:tcPr>
            <w:tcW w:w="704" w:type="dxa"/>
          </w:tcPr>
          <w:p w:rsidR="00DE1310" w:rsidRPr="00DE1310" w:rsidRDefault="00DE1310" w:rsidP="00875DE5">
            <w:pPr>
              <w:jc w:val="center"/>
              <w:rPr>
                <w:b/>
                <w:sz w:val="18"/>
                <w:szCs w:val="18"/>
              </w:rPr>
            </w:pPr>
            <w:r w:rsidRPr="00DE1310">
              <w:rPr>
                <w:b/>
                <w:sz w:val="18"/>
                <w:szCs w:val="18"/>
              </w:rPr>
              <w:t>Срок исполнения</w:t>
            </w:r>
          </w:p>
        </w:tc>
        <w:tc>
          <w:tcPr>
            <w:tcW w:w="1814" w:type="dxa"/>
          </w:tcPr>
          <w:p w:rsidR="00DE1310" w:rsidRPr="00DE1310" w:rsidRDefault="00DE1310" w:rsidP="00875DE5">
            <w:pPr>
              <w:jc w:val="center"/>
              <w:rPr>
                <w:b/>
                <w:sz w:val="18"/>
                <w:szCs w:val="18"/>
              </w:rPr>
            </w:pPr>
            <w:r w:rsidRPr="00DE1310">
              <w:rPr>
                <w:b/>
                <w:sz w:val="18"/>
                <w:szCs w:val="18"/>
              </w:rPr>
              <w:t>Ответственные исполнители</w:t>
            </w:r>
          </w:p>
        </w:tc>
        <w:tc>
          <w:tcPr>
            <w:tcW w:w="2552" w:type="dxa"/>
          </w:tcPr>
          <w:p w:rsidR="00DE1310" w:rsidRPr="00DE1310" w:rsidRDefault="00DE1310" w:rsidP="00875DE5">
            <w:pPr>
              <w:jc w:val="center"/>
              <w:rPr>
                <w:b/>
                <w:sz w:val="18"/>
                <w:szCs w:val="18"/>
              </w:rPr>
            </w:pPr>
            <w:r w:rsidRPr="00DE1310">
              <w:rPr>
                <w:b/>
                <w:sz w:val="18"/>
                <w:szCs w:val="18"/>
              </w:rPr>
              <w:t xml:space="preserve">Кто контролирует </w:t>
            </w:r>
          </w:p>
        </w:tc>
        <w:tc>
          <w:tcPr>
            <w:tcW w:w="974" w:type="dxa"/>
          </w:tcPr>
          <w:p w:rsidR="00DE1310" w:rsidRPr="00DE1310" w:rsidRDefault="00DE1310" w:rsidP="00875DE5">
            <w:pPr>
              <w:jc w:val="center"/>
              <w:rPr>
                <w:b/>
                <w:sz w:val="18"/>
                <w:szCs w:val="18"/>
              </w:rPr>
            </w:pPr>
            <w:r w:rsidRPr="00DE1310">
              <w:rPr>
                <w:b/>
                <w:sz w:val="18"/>
                <w:szCs w:val="18"/>
              </w:rPr>
              <w:t>Отметка о выполнении</w:t>
            </w:r>
          </w:p>
        </w:tc>
      </w:tr>
      <w:tr w:rsidR="00DE1310" w:rsidRPr="00DE1310" w:rsidTr="00DE1310">
        <w:tc>
          <w:tcPr>
            <w:tcW w:w="556" w:type="dxa"/>
          </w:tcPr>
          <w:p w:rsidR="00DE1310" w:rsidRPr="00DE1310" w:rsidRDefault="00DE1310" w:rsidP="00875DE5">
            <w:pPr>
              <w:jc w:val="center"/>
              <w:rPr>
                <w:sz w:val="18"/>
                <w:szCs w:val="18"/>
              </w:rPr>
            </w:pPr>
            <w:r w:rsidRPr="00DE1310">
              <w:rPr>
                <w:sz w:val="18"/>
                <w:szCs w:val="18"/>
              </w:rPr>
              <w:t>1</w:t>
            </w:r>
          </w:p>
        </w:tc>
        <w:tc>
          <w:tcPr>
            <w:tcW w:w="3730" w:type="dxa"/>
          </w:tcPr>
          <w:p w:rsidR="00DE1310" w:rsidRPr="00DE1310" w:rsidRDefault="00DE1310" w:rsidP="00875DE5">
            <w:pPr>
              <w:jc w:val="center"/>
              <w:rPr>
                <w:sz w:val="18"/>
                <w:szCs w:val="18"/>
              </w:rPr>
            </w:pPr>
            <w:r w:rsidRPr="00DE1310">
              <w:rPr>
                <w:sz w:val="18"/>
                <w:szCs w:val="18"/>
              </w:rPr>
              <w:t>2</w:t>
            </w:r>
          </w:p>
        </w:tc>
        <w:tc>
          <w:tcPr>
            <w:tcW w:w="704" w:type="dxa"/>
          </w:tcPr>
          <w:p w:rsidR="00DE1310" w:rsidRPr="00DE1310" w:rsidRDefault="00DE1310" w:rsidP="00875DE5">
            <w:pPr>
              <w:jc w:val="center"/>
              <w:rPr>
                <w:sz w:val="18"/>
                <w:szCs w:val="18"/>
              </w:rPr>
            </w:pPr>
            <w:r w:rsidRPr="00DE1310">
              <w:rPr>
                <w:sz w:val="18"/>
                <w:szCs w:val="18"/>
              </w:rPr>
              <w:t>3</w:t>
            </w:r>
          </w:p>
        </w:tc>
        <w:tc>
          <w:tcPr>
            <w:tcW w:w="1814" w:type="dxa"/>
          </w:tcPr>
          <w:p w:rsidR="00DE1310" w:rsidRPr="00DE1310" w:rsidRDefault="00DE1310" w:rsidP="00875DE5">
            <w:pPr>
              <w:jc w:val="center"/>
              <w:rPr>
                <w:sz w:val="18"/>
                <w:szCs w:val="18"/>
              </w:rPr>
            </w:pPr>
            <w:r w:rsidRPr="00DE1310">
              <w:rPr>
                <w:sz w:val="18"/>
                <w:szCs w:val="18"/>
              </w:rPr>
              <w:t>4</w:t>
            </w:r>
          </w:p>
        </w:tc>
        <w:tc>
          <w:tcPr>
            <w:tcW w:w="2552" w:type="dxa"/>
          </w:tcPr>
          <w:p w:rsidR="00DE1310" w:rsidRPr="00DE1310" w:rsidRDefault="00DE1310" w:rsidP="00875DE5">
            <w:pPr>
              <w:jc w:val="center"/>
              <w:rPr>
                <w:sz w:val="18"/>
                <w:szCs w:val="18"/>
              </w:rPr>
            </w:pPr>
            <w:r w:rsidRPr="00DE1310">
              <w:rPr>
                <w:sz w:val="18"/>
                <w:szCs w:val="18"/>
              </w:rPr>
              <w:t>5</w:t>
            </w:r>
          </w:p>
        </w:tc>
        <w:tc>
          <w:tcPr>
            <w:tcW w:w="974" w:type="dxa"/>
          </w:tcPr>
          <w:p w:rsidR="00DE1310" w:rsidRPr="00DE1310" w:rsidRDefault="00DE1310" w:rsidP="00875DE5">
            <w:pPr>
              <w:jc w:val="center"/>
              <w:rPr>
                <w:sz w:val="18"/>
                <w:szCs w:val="18"/>
              </w:rPr>
            </w:pPr>
            <w:r w:rsidRPr="00DE1310">
              <w:rPr>
                <w:sz w:val="18"/>
                <w:szCs w:val="18"/>
              </w:rPr>
              <w:t>6</w:t>
            </w:r>
          </w:p>
        </w:tc>
      </w:tr>
      <w:tr w:rsidR="00DE1310" w:rsidRPr="00DE1310" w:rsidTr="00DE1310">
        <w:tc>
          <w:tcPr>
            <w:tcW w:w="10330" w:type="dxa"/>
            <w:gridSpan w:val="6"/>
          </w:tcPr>
          <w:p w:rsidR="00DE1310" w:rsidRPr="00DE1310" w:rsidRDefault="00DE1310" w:rsidP="00875DE5">
            <w:pPr>
              <w:jc w:val="center"/>
              <w:rPr>
                <w:b/>
                <w:sz w:val="18"/>
                <w:szCs w:val="18"/>
              </w:rPr>
            </w:pPr>
            <w:r w:rsidRPr="00DE1310">
              <w:rPr>
                <w:b/>
                <w:sz w:val="18"/>
                <w:szCs w:val="18"/>
                <w:lang w:val="en-US"/>
              </w:rPr>
              <w:t>I</w:t>
            </w:r>
            <w:r w:rsidRPr="00DE1310">
              <w:rPr>
                <w:b/>
                <w:sz w:val="18"/>
                <w:szCs w:val="18"/>
              </w:rPr>
              <w:t>. Мероприятия, проводимые в ходе проведения месячника безопасности людей на водных объектах</w:t>
            </w:r>
          </w:p>
        </w:tc>
      </w:tr>
      <w:tr w:rsidR="00DE1310" w:rsidRPr="00DE1310" w:rsidTr="00DE1310">
        <w:tc>
          <w:tcPr>
            <w:tcW w:w="556" w:type="dxa"/>
          </w:tcPr>
          <w:p w:rsidR="00DE1310" w:rsidRPr="00DE1310" w:rsidRDefault="00DE1310" w:rsidP="00875DE5">
            <w:pPr>
              <w:jc w:val="center"/>
              <w:rPr>
                <w:sz w:val="18"/>
                <w:szCs w:val="18"/>
              </w:rPr>
            </w:pPr>
            <w:r w:rsidRPr="00DE1310">
              <w:rPr>
                <w:sz w:val="18"/>
                <w:szCs w:val="18"/>
              </w:rPr>
              <w:t>1.</w:t>
            </w:r>
          </w:p>
        </w:tc>
        <w:tc>
          <w:tcPr>
            <w:tcW w:w="3730" w:type="dxa"/>
          </w:tcPr>
          <w:p w:rsidR="00DE1310" w:rsidRPr="00DE1310" w:rsidRDefault="00DE1310" w:rsidP="00875DE5">
            <w:pPr>
              <w:jc w:val="both"/>
              <w:rPr>
                <w:sz w:val="18"/>
                <w:szCs w:val="18"/>
              </w:rPr>
            </w:pPr>
            <w:r w:rsidRPr="00DE1310">
              <w:rPr>
                <w:sz w:val="18"/>
                <w:szCs w:val="18"/>
              </w:rPr>
              <w:t>Уточнения Реестра пляжей и мест массового (неорганизованного) отдыха людей на водных объектах по состоянию на 1 января 2024 года</w:t>
            </w:r>
          </w:p>
        </w:tc>
        <w:tc>
          <w:tcPr>
            <w:tcW w:w="704" w:type="dxa"/>
          </w:tcPr>
          <w:p w:rsidR="00DE1310" w:rsidRPr="00DE1310" w:rsidRDefault="00DE1310" w:rsidP="00875DE5">
            <w:pPr>
              <w:jc w:val="center"/>
              <w:rPr>
                <w:sz w:val="18"/>
                <w:szCs w:val="18"/>
              </w:rPr>
            </w:pPr>
            <w:r w:rsidRPr="00DE1310">
              <w:rPr>
                <w:sz w:val="18"/>
                <w:szCs w:val="18"/>
              </w:rPr>
              <w:t>май</w:t>
            </w:r>
          </w:p>
          <w:p w:rsidR="00DE1310" w:rsidRPr="00DE1310" w:rsidRDefault="00DE1310" w:rsidP="00875DE5">
            <w:pPr>
              <w:jc w:val="center"/>
              <w:rPr>
                <w:sz w:val="18"/>
                <w:szCs w:val="18"/>
              </w:rPr>
            </w:pPr>
            <w:r w:rsidRPr="00DE1310">
              <w:rPr>
                <w:sz w:val="18"/>
                <w:szCs w:val="18"/>
              </w:rPr>
              <w:t xml:space="preserve"> </w:t>
            </w:r>
          </w:p>
          <w:p w:rsidR="00DE1310" w:rsidRPr="00DE1310" w:rsidRDefault="00DE1310" w:rsidP="00875DE5">
            <w:pPr>
              <w:jc w:val="center"/>
              <w:rPr>
                <w:sz w:val="18"/>
                <w:szCs w:val="18"/>
              </w:rPr>
            </w:pPr>
          </w:p>
        </w:tc>
        <w:tc>
          <w:tcPr>
            <w:tcW w:w="1814" w:type="dxa"/>
          </w:tcPr>
          <w:p w:rsidR="00DE1310" w:rsidRPr="00DE1310" w:rsidRDefault="00DE1310" w:rsidP="00875DE5">
            <w:pPr>
              <w:jc w:val="both"/>
              <w:rPr>
                <w:sz w:val="18"/>
                <w:szCs w:val="18"/>
              </w:rPr>
            </w:pPr>
            <w:r w:rsidRPr="00DE1310">
              <w:rPr>
                <w:sz w:val="18"/>
                <w:szCs w:val="18"/>
              </w:rPr>
              <w:t>Глава Орловского сельсовета Убинского района Новосибирской области</w:t>
            </w:r>
          </w:p>
        </w:tc>
        <w:tc>
          <w:tcPr>
            <w:tcW w:w="2552" w:type="dxa"/>
          </w:tcPr>
          <w:p w:rsidR="00DE1310" w:rsidRPr="00DE1310" w:rsidRDefault="00DE1310" w:rsidP="00875DE5">
            <w:pPr>
              <w:jc w:val="both"/>
              <w:rPr>
                <w:sz w:val="18"/>
                <w:szCs w:val="18"/>
              </w:rPr>
            </w:pPr>
            <w:r w:rsidRPr="00DE1310">
              <w:rPr>
                <w:sz w:val="18"/>
                <w:szCs w:val="18"/>
              </w:rPr>
              <w:t>начальник отдела по гражданской обороне и чрезвычайным ситуациям администрации Убинского района Новосибирской области, Глава Орловского сельсовета Убинского района Новосибирской области</w:t>
            </w:r>
          </w:p>
        </w:tc>
        <w:tc>
          <w:tcPr>
            <w:tcW w:w="974" w:type="dxa"/>
          </w:tcPr>
          <w:p w:rsidR="00DE1310" w:rsidRPr="00DE1310" w:rsidRDefault="00DE1310" w:rsidP="00875DE5">
            <w:pPr>
              <w:jc w:val="both"/>
              <w:rPr>
                <w:sz w:val="18"/>
                <w:szCs w:val="18"/>
              </w:rPr>
            </w:pPr>
          </w:p>
        </w:tc>
      </w:tr>
      <w:tr w:rsidR="00DE1310" w:rsidRPr="00DE1310" w:rsidTr="00DE1310">
        <w:tc>
          <w:tcPr>
            <w:tcW w:w="556" w:type="dxa"/>
          </w:tcPr>
          <w:p w:rsidR="00DE1310" w:rsidRPr="00DE1310" w:rsidRDefault="00DE1310" w:rsidP="00875DE5">
            <w:pPr>
              <w:jc w:val="center"/>
              <w:rPr>
                <w:sz w:val="18"/>
                <w:szCs w:val="18"/>
              </w:rPr>
            </w:pPr>
            <w:r w:rsidRPr="00DE1310">
              <w:rPr>
                <w:sz w:val="18"/>
                <w:szCs w:val="18"/>
              </w:rPr>
              <w:t>2.</w:t>
            </w:r>
          </w:p>
        </w:tc>
        <w:tc>
          <w:tcPr>
            <w:tcW w:w="3730" w:type="dxa"/>
          </w:tcPr>
          <w:p w:rsidR="00DE1310" w:rsidRPr="00DE1310" w:rsidRDefault="00DE1310" w:rsidP="00875DE5">
            <w:pPr>
              <w:jc w:val="both"/>
              <w:rPr>
                <w:sz w:val="18"/>
                <w:szCs w:val="18"/>
              </w:rPr>
            </w:pPr>
            <w:r w:rsidRPr="00DE1310">
              <w:rPr>
                <w:sz w:val="18"/>
                <w:szCs w:val="18"/>
              </w:rPr>
              <w:t>Заседания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Орловского сельсовета Убинского района Новосибирской области в период купального сезона 2024 года</w:t>
            </w:r>
          </w:p>
        </w:tc>
        <w:tc>
          <w:tcPr>
            <w:tcW w:w="704" w:type="dxa"/>
          </w:tcPr>
          <w:p w:rsidR="00DE1310" w:rsidRPr="00DE1310" w:rsidRDefault="00DE1310" w:rsidP="00875DE5">
            <w:pPr>
              <w:jc w:val="center"/>
              <w:rPr>
                <w:sz w:val="18"/>
                <w:szCs w:val="18"/>
              </w:rPr>
            </w:pPr>
            <w:r w:rsidRPr="00DE1310">
              <w:rPr>
                <w:sz w:val="18"/>
                <w:szCs w:val="18"/>
              </w:rPr>
              <w:t xml:space="preserve">май-июнь </w:t>
            </w:r>
          </w:p>
        </w:tc>
        <w:tc>
          <w:tcPr>
            <w:tcW w:w="1814" w:type="dxa"/>
          </w:tcPr>
          <w:p w:rsidR="00DE1310" w:rsidRPr="00DE1310" w:rsidRDefault="00DE1310" w:rsidP="00875DE5">
            <w:pPr>
              <w:jc w:val="both"/>
              <w:rPr>
                <w:sz w:val="18"/>
                <w:szCs w:val="18"/>
              </w:rPr>
            </w:pPr>
            <w:r w:rsidRPr="00DE1310">
              <w:rPr>
                <w:sz w:val="18"/>
                <w:szCs w:val="18"/>
              </w:rPr>
              <w:t>Глава Орловского сельсовета Убинского района Новосибирской области</w:t>
            </w:r>
          </w:p>
        </w:tc>
        <w:tc>
          <w:tcPr>
            <w:tcW w:w="2552" w:type="dxa"/>
          </w:tcPr>
          <w:p w:rsidR="00DE1310" w:rsidRPr="00DE1310" w:rsidRDefault="00DE1310" w:rsidP="00875DE5">
            <w:pPr>
              <w:jc w:val="both"/>
              <w:rPr>
                <w:sz w:val="18"/>
                <w:szCs w:val="18"/>
              </w:rPr>
            </w:pPr>
            <w:r w:rsidRPr="00DE1310">
              <w:rPr>
                <w:sz w:val="18"/>
                <w:szCs w:val="18"/>
              </w:rPr>
              <w:t>начальник отдела по гражданской обороне и чрезвычайным ситуациям администрации Убинского района Новосибирской области, Глава Орловского сельсовета Убинского района Новосибирской области</w:t>
            </w:r>
          </w:p>
        </w:tc>
        <w:tc>
          <w:tcPr>
            <w:tcW w:w="974" w:type="dxa"/>
          </w:tcPr>
          <w:p w:rsidR="00DE1310" w:rsidRPr="00DE1310" w:rsidRDefault="00DE1310" w:rsidP="00875DE5">
            <w:pPr>
              <w:jc w:val="both"/>
              <w:rPr>
                <w:sz w:val="18"/>
                <w:szCs w:val="18"/>
              </w:rPr>
            </w:pPr>
          </w:p>
        </w:tc>
      </w:tr>
      <w:tr w:rsidR="00DE1310" w:rsidRPr="00DE1310" w:rsidTr="00DE1310">
        <w:tc>
          <w:tcPr>
            <w:tcW w:w="556" w:type="dxa"/>
          </w:tcPr>
          <w:p w:rsidR="00DE1310" w:rsidRPr="00DE1310" w:rsidRDefault="00DE1310" w:rsidP="00875DE5">
            <w:pPr>
              <w:jc w:val="center"/>
              <w:rPr>
                <w:sz w:val="18"/>
                <w:szCs w:val="18"/>
              </w:rPr>
            </w:pPr>
            <w:r w:rsidRPr="00DE1310">
              <w:rPr>
                <w:sz w:val="18"/>
                <w:szCs w:val="18"/>
              </w:rPr>
              <w:t>3.</w:t>
            </w:r>
          </w:p>
        </w:tc>
        <w:tc>
          <w:tcPr>
            <w:tcW w:w="3730" w:type="dxa"/>
          </w:tcPr>
          <w:p w:rsidR="00DE1310" w:rsidRPr="00DE1310" w:rsidRDefault="00DE1310" w:rsidP="00875DE5">
            <w:pPr>
              <w:jc w:val="both"/>
              <w:rPr>
                <w:sz w:val="18"/>
                <w:szCs w:val="18"/>
              </w:rPr>
            </w:pPr>
            <w:r w:rsidRPr="00DE1310">
              <w:rPr>
                <w:sz w:val="18"/>
                <w:szCs w:val="18"/>
              </w:rPr>
              <w:t>Информирования населения о правилах безопасного поведения (отдыха) людей в местах массового (неорганизованного) отдыха людей на водных объектах в средствах массовой информации в период купального сезона</w:t>
            </w:r>
          </w:p>
        </w:tc>
        <w:tc>
          <w:tcPr>
            <w:tcW w:w="704" w:type="dxa"/>
          </w:tcPr>
          <w:p w:rsidR="00DE1310" w:rsidRPr="00DE1310" w:rsidRDefault="00DE1310" w:rsidP="00875DE5">
            <w:pPr>
              <w:jc w:val="center"/>
              <w:rPr>
                <w:sz w:val="18"/>
                <w:szCs w:val="18"/>
              </w:rPr>
            </w:pPr>
            <w:r w:rsidRPr="00DE1310">
              <w:rPr>
                <w:sz w:val="18"/>
                <w:szCs w:val="18"/>
              </w:rPr>
              <w:t xml:space="preserve">май-август </w:t>
            </w:r>
          </w:p>
        </w:tc>
        <w:tc>
          <w:tcPr>
            <w:tcW w:w="1814" w:type="dxa"/>
          </w:tcPr>
          <w:p w:rsidR="00DE1310" w:rsidRPr="00DE1310" w:rsidRDefault="00DE1310" w:rsidP="00875DE5">
            <w:pPr>
              <w:jc w:val="both"/>
              <w:rPr>
                <w:sz w:val="18"/>
                <w:szCs w:val="18"/>
              </w:rPr>
            </w:pPr>
            <w:r w:rsidRPr="00DE1310">
              <w:rPr>
                <w:sz w:val="18"/>
                <w:szCs w:val="18"/>
              </w:rPr>
              <w:t>Глава Орловского сельсовета Убинского района Новосибирской области</w:t>
            </w:r>
          </w:p>
        </w:tc>
        <w:tc>
          <w:tcPr>
            <w:tcW w:w="2552" w:type="dxa"/>
          </w:tcPr>
          <w:p w:rsidR="00DE1310" w:rsidRPr="00DE1310" w:rsidRDefault="00DE1310" w:rsidP="00875DE5">
            <w:pPr>
              <w:jc w:val="both"/>
              <w:rPr>
                <w:sz w:val="18"/>
                <w:szCs w:val="18"/>
              </w:rPr>
            </w:pPr>
            <w:r w:rsidRPr="00DE1310">
              <w:rPr>
                <w:sz w:val="18"/>
                <w:szCs w:val="18"/>
              </w:rPr>
              <w:t>начальник отдела по гражданской обороне и чрезвычайным ситуациям администрации Убинского района Новосибирской области, Глава Орловского сельсовета Убинского района Новосибирской области</w:t>
            </w:r>
          </w:p>
        </w:tc>
        <w:tc>
          <w:tcPr>
            <w:tcW w:w="974" w:type="dxa"/>
          </w:tcPr>
          <w:p w:rsidR="00DE1310" w:rsidRPr="00DE1310" w:rsidRDefault="00DE1310" w:rsidP="00875DE5">
            <w:pPr>
              <w:jc w:val="both"/>
              <w:rPr>
                <w:sz w:val="18"/>
                <w:szCs w:val="18"/>
              </w:rPr>
            </w:pPr>
          </w:p>
        </w:tc>
      </w:tr>
      <w:tr w:rsidR="00DE1310" w:rsidRPr="00DE1310" w:rsidTr="00DE1310">
        <w:tc>
          <w:tcPr>
            <w:tcW w:w="556" w:type="dxa"/>
          </w:tcPr>
          <w:p w:rsidR="00DE1310" w:rsidRPr="00DE1310" w:rsidRDefault="00DE1310" w:rsidP="00875DE5">
            <w:pPr>
              <w:jc w:val="center"/>
              <w:rPr>
                <w:sz w:val="18"/>
                <w:szCs w:val="18"/>
              </w:rPr>
            </w:pPr>
            <w:r w:rsidRPr="00DE1310">
              <w:rPr>
                <w:sz w:val="18"/>
                <w:szCs w:val="18"/>
              </w:rPr>
              <w:t>4.</w:t>
            </w:r>
          </w:p>
        </w:tc>
        <w:tc>
          <w:tcPr>
            <w:tcW w:w="3730" w:type="dxa"/>
          </w:tcPr>
          <w:p w:rsidR="00DE1310" w:rsidRPr="00DE1310" w:rsidRDefault="00DE1310" w:rsidP="00875DE5">
            <w:pPr>
              <w:jc w:val="both"/>
              <w:rPr>
                <w:sz w:val="18"/>
                <w:szCs w:val="18"/>
              </w:rPr>
            </w:pPr>
            <w:r w:rsidRPr="00DE1310">
              <w:rPr>
                <w:sz w:val="18"/>
                <w:szCs w:val="18"/>
              </w:rPr>
              <w:t>Организация патрулирования мест массового неорганизованного отдыха людей на водных объектах сотрудниками отделения полиции «Убинское» межмуниципального отдела Министерства внутренних дел России «</w:t>
            </w:r>
            <w:proofErr w:type="spellStart"/>
            <w:r w:rsidRPr="00DE1310">
              <w:rPr>
                <w:sz w:val="18"/>
                <w:szCs w:val="18"/>
              </w:rPr>
              <w:t>Каргатский</w:t>
            </w:r>
            <w:proofErr w:type="spellEnd"/>
            <w:r w:rsidRPr="00DE1310">
              <w:rPr>
                <w:sz w:val="18"/>
                <w:szCs w:val="18"/>
              </w:rPr>
              <w:t xml:space="preserve">» и сотрудниками Орловского сельсовета Убинского района Новосибирской области </w:t>
            </w:r>
          </w:p>
        </w:tc>
        <w:tc>
          <w:tcPr>
            <w:tcW w:w="704" w:type="dxa"/>
          </w:tcPr>
          <w:p w:rsidR="00DE1310" w:rsidRPr="00DE1310" w:rsidRDefault="00DE1310" w:rsidP="00875DE5">
            <w:pPr>
              <w:jc w:val="center"/>
              <w:rPr>
                <w:sz w:val="18"/>
                <w:szCs w:val="18"/>
              </w:rPr>
            </w:pPr>
            <w:r w:rsidRPr="00DE1310">
              <w:rPr>
                <w:sz w:val="18"/>
                <w:szCs w:val="18"/>
              </w:rPr>
              <w:t xml:space="preserve">май-август </w:t>
            </w:r>
          </w:p>
        </w:tc>
        <w:tc>
          <w:tcPr>
            <w:tcW w:w="1814" w:type="dxa"/>
          </w:tcPr>
          <w:p w:rsidR="00DE1310" w:rsidRPr="00DE1310" w:rsidRDefault="00DE1310" w:rsidP="00875DE5">
            <w:pPr>
              <w:jc w:val="both"/>
              <w:rPr>
                <w:sz w:val="18"/>
                <w:szCs w:val="18"/>
              </w:rPr>
            </w:pPr>
            <w:r w:rsidRPr="00DE1310">
              <w:rPr>
                <w:sz w:val="18"/>
                <w:szCs w:val="18"/>
              </w:rPr>
              <w:t>Глава Орловского сельсовета Убинского района Новосибирской области</w:t>
            </w:r>
          </w:p>
        </w:tc>
        <w:tc>
          <w:tcPr>
            <w:tcW w:w="2552" w:type="dxa"/>
          </w:tcPr>
          <w:p w:rsidR="00DE1310" w:rsidRPr="00DE1310" w:rsidRDefault="00DE1310" w:rsidP="00875DE5">
            <w:pPr>
              <w:jc w:val="both"/>
              <w:rPr>
                <w:sz w:val="18"/>
                <w:szCs w:val="18"/>
              </w:rPr>
            </w:pPr>
            <w:r w:rsidRPr="00DE1310">
              <w:rPr>
                <w:sz w:val="18"/>
                <w:szCs w:val="18"/>
              </w:rPr>
              <w:t>начальник отдела по гражданской обороне и чрезвычайным ситуациям администрации Убинского района Новосибирской области, Глава Орловского сельсовета Убинского района Новосибирской области</w:t>
            </w:r>
          </w:p>
        </w:tc>
        <w:tc>
          <w:tcPr>
            <w:tcW w:w="974" w:type="dxa"/>
          </w:tcPr>
          <w:p w:rsidR="00DE1310" w:rsidRPr="00DE1310" w:rsidRDefault="00DE1310" w:rsidP="00875DE5">
            <w:pPr>
              <w:jc w:val="both"/>
              <w:rPr>
                <w:sz w:val="18"/>
                <w:szCs w:val="18"/>
              </w:rPr>
            </w:pPr>
          </w:p>
        </w:tc>
      </w:tr>
      <w:tr w:rsidR="00DE1310" w:rsidRPr="00DE1310" w:rsidTr="00DE1310">
        <w:tc>
          <w:tcPr>
            <w:tcW w:w="556" w:type="dxa"/>
          </w:tcPr>
          <w:p w:rsidR="00DE1310" w:rsidRPr="00DE1310" w:rsidRDefault="00DE1310" w:rsidP="00875DE5">
            <w:pPr>
              <w:jc w:val="center"/>
              <w:rPr>
                <w:sz w:val="18"/>
                <w:szCs w:val="18"/>
              </w:rPr>
            </w:pPr>
            <w:r w:rsidRPr="00DE1310">
              <w:rPr>
                <w:sz w:val="18"/>
                <w:szCs w:val="18"/>
              </w:rPr>
              <w:t>5.</w:t>
            </w:r>
          </w:p>
        </w:tc>
        <w:tc>
          <w:tcPr>
            <w:tcW w:w="3730" w:type="dxa"/>
          </w:tcPr>
          <w:p w:rsidR="00DE1310" w:rsidRPr="00DE1310" w:rsidRDefault="00DE1310" w:rsidP="00875DE5">
            <w:pPr>
              <w:jc w:val="both"/>
              <w:rPr>
                <w:sz w:val="18"/>
                <w:szCs w:val="18"/>
              </w:rPr>
            </w:pPr>
            <w:r w:rsidRPr="00DE1310">
              <w:rPr>
                <w:sz w:val="18"/>
                <w:szCs w:val="18"/>
              </w:rPr>
              <w:t>Организация распространения тематических материалов по предупреждению несчастных случаев на водных объектах (плакаты, памятки, листовки, статьи в печатных средствах массовой информации, видео - фильмы) в период купального сезона</w:t>
            </w:r>
          </w:p>
        </w:tc>
        <w:tc>
          <w:tcPr>
            <w:tcW w:w="704" w:type="dxa"/>
          </w:tcPr>
          <w:p w:rsidR="00DE1310" w:rsidRPr="00DE1310" w:rsidRDefault="00DE1310" w:rsidP="00875DE5">
            <w:pPr>
              <w:jc w:val="center"/>
              <w:rPr>
                <w:sz w:val="18"/>
                <w:szCs w:val="18"/>
              </w:rPr>
            </w:pPr>
            <w:r w:rsidRPr="00DE1310">
              <w:rPr>
                <w:sz w:val="18"/>
                <w:szCs w:val="18"/>
              </w:rPr>
              <w:t>до 1 июня</w:t>
            </w:r>
          </w:p>
        </w:tc>
        <w:tc>
          <w:tcPr>
            <w:tcW w:w="1814" w:type="dxa"/>
          </w:tcPr>
          <w:p w:rsidR="00DE1310" w:rsidRPr="00DE1310" w:rsidRDefault="00DE1310" w:rsidP="00875DE5">
            <w:pPr>
              <w:jc w:val="both"/>
              <w:rPr>
                <w:sz w:val="18"/>
                <w:szCs w:val="18"/>
              </w:rPr>
            </w:pPr>
            <w:r w:rsidRPr="00DE1310">
              <w:rPr>
                <w:sz w:val="18"/>
                <w:szCs w:val="18"/>
              </w:rPr>
              <w:t>Глава Орловского сельсовета Убинского района Новосибирской области</w:t>
            </w:r>
          </w:p>
        </w:tc>
        <w:tc>
          <w:tcPr>
            <w:tcW w:w="2552" w:type="dxa"/>
          </w:tcPr>
          <w:p w:rsidR="00DE1310" w:rsidRPr="00DE1310" w:rsidRDefault="00DE1310" w:rsidP="00875DE5">
            <w:pPr>
              <w:jc w:val="both"/>
              <w:rPr>
                <w:sz w:val="18"/>
                <w:szCs w:val="18"/>
              </w:rPr>
            </w:pPr>
            <w:r w:rsidRPr="00DE1310">
              <w:rPr>
                <w:sz w:val="18"/>
                <w:szCs w:val="18"/>
              </w:rPr>
              <w:t>начальник отдела по гражданской обороне и чрезвычайным ситуациям администрации Убинского района Новосибирской области, Глава Орловского сельсовета Убинского района Новосибирской области</w:t>
            </w:r>
          </w:p>
        </w:tc>
        <w:tc>
          <w:tcPr>
            <w:tcW w:w="974" w:type="dxa"/>
          </w:tcPr>
          <w:p w:rsidR="00DE1310" w:rsidRPr="00DE1310" w:rsidRDefault="00DE1310" w:rsidP="00875DE5">
            <w:pPr>
              <w:jc w:val="both"/>
              <w:rPr>
                <w:sz w:val="18"/>
                <w:szCs w:val="18"/>
              </w:rPr>
            </w:pPr>
          </w:p>
        </w:tc>
      </w:tr>
      <w:tr w:rsidR="00DE1310" w:rsidRPr="00DE1310" w:rsidTr="00DE1310">
        <w:tc>
          <w:tcPr>
            <w:tcW w:w="556" w:type="dxa"/>
          </w:tcPr>
          <w:p w:rsidR="00DE1310" w:rsidRPr="00DE1310" w:rsidRDefault="00DE1310" w:rsidP="00875DE5">
            <w:pPr>
              <w:jc w:val="center"/>
              <w:rPr>
                <w:sz w:val="18"/>
                <w:szCs w:val="18"/>
              </w:rPr>
            </w:pPr>
            <w:r w:rsidRPr="00DE1310">
              <w:rPr>
                <w:sz w:val="18"/>
                <w:szCs w:val="18"/>
              </w:rPr>
              <w:t>6.</w:t>
            </w:r>
          </w:p>
        </w:tc>
        <w:tc>
          <w:tcPr>
            <w:tcW w:w="3730" w:type="dxa"/>
          </w:tcPr>
          <w:p w:rsidR="00DE1310" w:rsidRPr="00DE1310" w:rsidRDefault="00DE1310" w:rsidP="00875DE5">
            <w:pPr>
              <w:jc w:val="both"/>
              <w:rPr>
                <w:sz w:val="18"/>
                <w:szCs w:val="18"/>
              </w:rPr>
            </w:pPr>
            <w:r w:rsidRPr="00DE1310">
              <w:rPr>
                <w:sz w:val="18"/>
                <w:szCs w:val="18"/>
              </w:rPr>
              <w:t>Работы по выявлению незарегистрированных мест массового (неорганизованного) отдыха людей на водных объектах и принятию необходимых мер по их закрытию</w:t>
            </w:r>
          </w:p>
        </w:tc>
        <w:tc>
          <w:tcPr>
            <w:tcW w:w="704" w:type="dxa"/>
          </w:tcPr>
          <w:p w:rsidR="00DE1310" w:rsidRPr="00DE1310" w:rsidRDefault="00DE1310" w:rsidP="00875DE5">
            <w:pPr>
              <w:jc w:val="center"/>
              <w:rPr>
                <w:sz w:val="18"/>
                <w:szCs w:val="18"/>
              </w:rPr>
            </w:pPr>
            <w:r w:rsidRPr="00DE1310">
              <w:rPr>
                <w:sz w:val="18"/>
                <w:szCs w:val="18"/>
              </w:rPr>
              <w:t>июнь-август</w:t>
            </w:r>
          </w:p>
        </w:tc>
        <w:tc>
          <w:tcPr>
            <w:tcW w:w="1814" w:type="dxa"/>
          </w:tcPr>
          <w:p w:rsidR="00DE1310" w:rsidRPr="00DE1310" w:rsidRDefault="00DE1310" w:rsidP="00875DE5">
            <w:pPr>
              <w:jc w:val="both"/>
              <w:rPr>
                <w:sz w:val="18"/>
                <w:szCs w:val="18"/>
              </w:rPr>
            </w:pPr>
            <w:r w:rsidRPr="00DE1310">
              <w:rPr>
                <w:sz w:val="18"/>
                <w:szCs w:val="18"/>
              </w:rPr>
              <w:t>Глава Орловского сельсовета Убинского района Новосибирской области</w:t>
            </w:r>
          </w:p>
        </w:tc>
        <w:tc>
          <w:tcPr>
            <w:tcW w:w="2552" w:type="dxa"/>
          </w:tcPr>
          <w:p w:rsidR="00DE1310" w:rsidRPr="00DE1310" w:rsidRDefault="00DE1310" w:rsidP="00875DE5">
            <w:pPr>
              <w:jc w:val="both"/>
              <w:rPr>
                <w:sz w:val="18"/>
                <w:szCs w:val="18"/>
              </w:rPr>
            </w:pPr>
            <w:r w:rsidRPr="00DE1310">
              <w:rPr>
                <w:sz w:val="18"/>
                <w:szCs w:val="18"/>
              </w:rPr>
              <w:t>начальник отдела по гражданской обороне и чрезвычайным ситуациям администрации Убинского района Новосибирской области, Глава Орловского сельсовета Убинского района Новосибирской области</w:t>
            </w:r>
          </w:p>
        </w:tc>
        <w:tc>
          <w:tcPr>
            <w:tcW w:w="974" w:type="dxa"/>
          </w:tcPr>
          <w:p w:rsidR="00DE1310" w:rsidRPr="00DE1310" w:rsidRDefault="00DE1310" w:rsidP="00875DE5">
            <w:pPr>
              <w:jc w:val="both"/>
              <w:rPr>
                <w:sz w:val="18"/>
                <w:szCs w:val="18"/>
              </w:rPr>
            </w:pPr>
          </w:p>
        </w:tc>
      </w:tr>
      <w:tr w:rsidR="00DE1310" w:rsidRPr="00DE1310" w:rsidTr="00DE1310">
        <w:tc>
          <w:tcPr>
            <w:tcW w:w="10330" w:type="dxa"/>
            <w:gridSpan w:val="6"/>
          </w:tcPr>
          <w:p w:rsidR="00DE1310" w:rsidRPr="00DE1310" w:rsidRDefault="00DE1310" w:rsidP="00875DE5">
            <w:pPr>
              <w:jc w:val="center"/>
              <w:rPr>
                <w:sz w:val="18"/>
                <w:szCs w:val="18"/>
              </w:rPr>
            </w:pPr>
            <w:r w:rsidRPr="00DE1310">
              <w:rPr>
                <w:b/>
                <w:sz w:val="18"/>
                <w:szCs w:val="18"/>
                <w:lang w:val="en-US"/>
              </w:rPr>
              <w:t>II</w:t>
            </w:r>
            <w:r w:rsidRPr="00DE1310">
              <w:rPr>
                <w:b/>
                <w:sz w:val="18"/>
                <w:szCs w:val="18"/>
              </w:rPr>
              <w:t xml:space="preserve">. Мероприятия, проводимые по окончанию проведения месячника безопасности людей на водных объектах </w:t>
            </w:r>
          </w:p>
        </w:tc>
      </w:tr>
      <w:tr w:rsidR="00DE1310" w:rsidRPr="00DE1310" w:rsidTr="00DE1310">
        <w:tc>
          <w:tcPr>
            <w:tcW w:w="556" w:type="dxa"/>
          </w:tcPr>
          <w:p w:rsidR="00DE1310" w:rsidRPr="00DE1310" w:rsidRDefault="00DE1310" w:rsidP="00875DE5">
            <w:pPr>
              <w:jc w:val="center"/>
              <w:rPr>
                <w:sz w:val="18"/>
                <w:szCs w:val="18"/>
              </w:rPr>
            </w:pPr>
            <w:r w:rsidRPr="00DE1310">
              <w:rPr>
                <w:sz w:val="18"/>
                <w:szCs w:val="18"/>
              </w:rPr>
              <w:t>1.</w:t>
            </w:r>
          </w:p>
        </w:tc>
        <w:tc>
          <w:tcPr>
            <w:tcW w:w="3730" w:type="dxa"/>
          </w:tcPr>
          <w:p w:rsidR="00DE1310" w:rsidRPr="00DE1310" w:rsidRDefault="00DE1310" w:rsidP="00875DE5">
            <w:pPr>
              <w:jc w:val="both"/>
              <w:rPr>
                <w:sz w:val="18"/>
                <w:szCs w:val="18"/>
              </w:rPr>
            </w:pPr>
            <w:proofErr w:type="gramStart"/>
            <w:r w:rsidRPr="00DE1310">
              <w:rPr>
                <w:sz w:val="18"/>
                <w:szCs w:val="18"/>
              </w:rPr>
              <w:t xml:space="preserve">Подведение итогов работы в осуществлении мероприятий по обеспечению безопасности людей на водных объектах, охране их жизни и здоровья и выполнении мероприятий месячника безопасности людей на водных объектах Орловского сельсовета Убинского района Новосибирской области в период купального сезона 2024 года на заседании </w:t>
            </w:r>
            <w:r w:rsidRPr="00DE1310">
              <w:rPr>
                <w:sz w:val="18"/>
                <w:szCs w:val="18"/>
              </w:rPr>
              <w:lastRenderedPageBreak/>
              <w:t>комиссии по предупреждению и ликвидации чрезвычайных ситуаций и обеспечению пожарной безопасности Орловского сельсовета Убинского района Новосибирской области</w:t>
            </w:r>
            <w:proofErr w:type="gramEnd"/>
          </w:p>
        </w:tc>
        <w:tc>
          <w:tcPr>
            <w:tcW w:w="704" w:type="dxa"/>
          </w:tcPr>
          <w:p w:rsidR="00DE1310" w:rsidRPr="00DE1310" w:rsidRDefault="00DE1310" w:rsidP="00875DE5">
            <w:pPr>
              <w:jc w:val="center"/>
              <w:rPr>
                <w:sz w:val="18"/>
                <w:szCs w:val="18"/>
              </w:rPr>
            </w:pPr>
            <w:r w:rsidRPr="00DE1310">
              <w:rPr>
                <w:sz w:val="18"/>
                <w:szCs w:val="18"/>
              </w:rPr>
              <w:lastRenderedPageBreak/>
              <w:t>сентябрь-октябрь</w:t>
            </w:r>
          </w:p>
          <w:p w:rsidR="00DE1310" w:rsidRPr="00DE1310" w:rsidRDefault="00DE1310" w:rsidP="00875DE5">
            <w:pPr>
              <w:jc w:val="center"/>
              <w:rPr>
                <w:sz w:val="18"/>
                <w:szCs w:val="18"/>
              </w:rPr>
            </w:pPr>
          </w:p>
        </w:tc>
        <w:tc>
          <w:tcPr>
            <w:tcW w:w="1814" w:type="dxa"/>
          </w:tcPr>
          <w:p w:rsidR="00DE1310" w:rsidRPr="00DE1310" w:rsidRDefault="00DE1310" w:rsidP="00875DE5">
            <w:pPr>
              <w:jc w:val="both"/>
              <w:rPr>
                <w:sz w:val="18"/>
                <w:szCs w:val="18"/>
              </w:rPr>
            </w:pPr>
            <w:r w:rsidRPr="00DE1310">
              <w:rPr>
                <w:sz w:val="18"/>
                <w:szCs w:val="18"/>
              </w:rPr>
              <w:t>Глава Орловского сельсовета Убинского района Новосибирской области</w:t>
            </w:r>
          </w:p>
        </w:tc>
        <w:tc>
          <w:tcPr>
            <w:tcW w:w="2552" w:type="dxa"/>
          </w:tcPr>
          <w:p w:rsidR="00DE1310" w:rsidRPr="00DE1310" w:rsidRDefault="00DE1310" w:rsidP="00875DE5">
            <w:pPr>
              <w:jc w:val="both"/>
              <w:rPr>
                <w:sz w:val="18"/>
                <w:szCs w:val="18"/>
              </w:rPr>
            </w:pPr>
            <w:r w:rsidRPr="00DE1310">
              <w:rPr>
                <w:sz w:val="18"/>
                <w:szCs w:val="18"/>
              </w:rPr>
              <w:t>начальник отдела по гражданской обороне и чрезвычайным ситуациям администрации Убинского района Новосибирской области, Глава Орловского сельсовета Убинского района Новосибирской области</w:t>
            </w:r>
          </w:p>
        </w:tc>
        <w:tc>
          <w:tcPr>
            <w:tcW w:w="974" w:type="dxa"/>
          </w:tcPr>
          <w:p w:rsidR="00DE1310" w:rsidRPr="00DE1310" w:rsidRDefault="00DE1310" w:rsidP="00875DE5">
            <w:pPr>
              <w:jc w:val="both"/>
              <w:rPr>
                <w:sz w:val="18"/>
                <w:szCs w:val="18"/>
              </w:rPr>
            </w:pPr>
          </w:p>
        </w:tc>
      </w:tr>
      <w:tr w:rsidR="00DE1310" w:rsidRPr="00DE1310" w:rsidTr="00DE1310">
        <w:tc>
          <w:tcPr>
            <w:tcW w:w="556" w:type="dxa"/>
          </w:tcPr>
          <w:p w:rsidR="00DE1310" w:rsidRPr="00DE1310" w:rsidRDefault="00DE1310" w:rsidP="00875DE5">
            <w:pPr>
              <w:jc w:val="center"/>
              <w:rPr>
                <w:sz w:val="18"/>
                <w:szCs w:val="18"/>
              </w:rPr>
            </w:pPr>
            <w:r w:rsidRPr="00DE1310">
              <w:rPr>
                <w:sz w:val="18"/>
                <w:szCs w:val="18"/>
              </w:rPr>
              <w:lastRenderedPageBreak/>
              <w:t>2.</w:t>
            </w:r>
          </w:p>
        </w:tc>
        <w:tc>
          <w:tcPr>
            <w:tcW w:w="3730" w:type="dxa"/>
          </w:tcPr>
          <w:p w:rsidR="00DE1310" w:rsidRPr="00DE1310" w:rsidRDefault="00DE1310" w:rsidP="00875DE5">
            <w:pPr>
              <w:jc w:val="both"/>
              <w:rPr>
                <w:sz w:val="18"/>
                <w:szCs w:val="18"/>
              </w:rPr>
            </w:pPr>
            <w:r w:rsidRPr="00DE1310">
              <w:rPr>
                <w:sz w:val="18"/>
                <w:szCs w:val="18"/>
              </w:rPr>
              <w:t xml:space="preserve">Представление отчетов по итогам </w:t>
            </w:r>
            <w:proofErr w:type="gramStart"/>
            <w:r w:rsidRPr="00DE1310">
              <w:rPr>
                <w:sz w:val="18"/>
                <w:szCs w:val="18"/>
              </w:rPr>
              <w:t>выполнения мероприятий месячника безопасности людей</w:t>
            </w:r>
            <w:proofErr w:type="gramEnd"/>
            <w:r w:rsidRPr="00DE1310">
              <w:rPr>
                <w:sz w:val="18"/>
                <w:szCs w:val="18"/>
              </w:rPr>
              <w:t xml:space="preserve"> на водных объектах Орловского сельсовета Убинского района Новосибирской области в период купального сезона 2024 года</w:t>
            </w:r>
          </w:p>
        </w:tc>
        <w:tc>
          <w:tcPr>
            <w:tcW w:w="704" w:type="dxa"/>
          </w:tcPr>
          <w:p w:rsidR="00DE1310" w:rsidRPr="00DE1310" w:rsidRDefault="00DE1310" w:rsidP="00875DE5">
            <w:pPr>
              <w:jc w:val="center"/>
              <w:rPr>
                <w:sz w:val="18"/>
                <w:szCs w:val="18"/>
              </w:rPr>
            </w:pPr>
            <w:r w:rsidRPr="00DE1310">
              <w:rPr>
                <w:sz w:val="18"/>
                <w:szCs w:val="18"/>
              </w:rPr>
              <w:t xml:space="preserve">до 5 сентября </w:t>
            </w:r>
          </w:p>
          <w:p w:rsidR="00DE1310" w:rsidRPr="00DE1310" w:rsidRDefault="00DE1310" w:rsidP="00875DE5">
            <w:pPr>
              <w:jc w:val="center"/>
              <w:rPr>
                <w:sz w:val="18"/>
                <w:szCs w:val="18"/>
              </w:rPr>
            </w:pPr>
          </w:p>
        </w:tc>
        <w:tc>
          <w:tcPr>
            <w:tcW w:w="1814" w:type="dxa"/>
          </w:tcPr>
          <w:p w:rsidR="00DE1310" w:rsidRPr="00DE1310" w:rsidRDefault="00DE1310" w:rsidP="00875DE5">
            <w:pPr>
              <w:jc w:val="both"/>
              <w:rPr>
                <w:sz w:val="18"/>
                <w:szCs w:val="18"/>
              </w:rPr>
            </w:pPr>
            <w:r w:rsidRPr="00DE1310">
              <w:rPr>
                <w:sz w:val="18"/>
                <w:szCs w:val="18"/>
              </w:rPr>
              <w:t>Глава Орловского сельсовета Убинского района Новосибирской области</w:t>
            </w:r>
          </w:p>
        </w:tc>
        <w:tc>
          <w:tcPr>
            <w:tcW w:w="2552" w:type="dxa"/>
          </w:tcPr>
          <w:p w:rsidR="00DE1310" w:rsidRPr="00DE1310" w:rsidRDefault="00DE1310" w:rsidP="00875DE5">
            <w:pPr>
              <w:jc w:val="both"/>
              <w:rPr>
                <w:sz w:val="18"/>
                <w:szCs w:val="18"/>
              </w:rPr>
            </w:pPr>
            <w:r w:rsidRPr="00DE1310">
              <w:rPr>
                <w:sz w:val="18"/>
                <w:szCs w:val="18"/>
              </w:rPr>
              <w:t>начальник отдела по гражданской обороне и чрезвычайным ситуациям администрации Убинского района Новосибирской области, Глава Орловского сельсовета Убинского района Новосибирской области</w:t>
            </w:r>
          </w:p>
        </w:tc>
        <w:tc>
          <w:tcPr>
            <w:tcW w:w="974" w:type="dxa"/>
          </w:tcPr>
          <w:p w:rsidR="00DE1310" w:rsidRPr="00DE1310" w:rsidRDefault="00DE1310" w:rsidP="00875DE5">
            <w:pPr>
              <w:jc w:val="both"/>
              <w:rPr>
                <w:sz w:val="18"/>
                <w:szCs w:val="18"/>
              </w:rPr>
            </w:pPr>
          </w:p>
        </w:tc>
      </w:tr>
    </w:tbl>
    <w:p w:rsidR="00DE1310" w:rsidRDefault="00DE1310" w:rsidP="00DE1310">
      <w:pPr>
        <w:jc w:val="center"/>
        <w:rPr>
          <w:rFonts w:eastAsia="Calibri"/>
          <w:b/>
          <w:lang w:eastAsia="en-US"/>
        </w:rPr>
      </w:pPr>
    </w:p>
    <w:p w:rsidR="00DE1310" w:rsidRDefault="00DE1310" w:rsidP="00DE1310">
      <w:pPr>
        <w:rPr>
          <w:rFonts w:eastAsia="Calibri"/>
          <w:b/>
          <w:lang w:eastAsia="en-US"/>
        </w:rPr>
      </w:pPr>
      <w:r>
        <w:rPr>
          <w:rFonts w:eastAsia="Calibri"/>
          <w:b/>
          <w:lang w:eastAsia="en-US"/>
        </w:rPr>
        <w:t>___________________________________________________________________________</w:t>
      </w:r>
    </w:p>
    <w:p w:rsidR="00DE1310" w:rsidRDefault="00DE1310" w:rsidP="00DE1310">
      <w:pPr>
        <w:jc w:val="center"/>
        <w:rPr>
          <w:rFonts w:eastAsia="Calibri"/>
          <w:b/>
          <w:lang w:eastAsia="en-US"/>
        </w:rPr>
      </w:pPr>
    </w:p>
    <w:p w:rsidR="00DE1310" w:rsidRPr="00DE1310" w:rsidRDefault="00DE1310" w:rsidP="00DE1310">
      <w:pPr>
        <w:jc w:val="center"/>
        <w:rPr>
          <w:rFonts w:eastAsia="Calibri"/>
          <w:b/>
          <w:lang w:eastAsia="en-US"/>
        </w:rPr>
      </w:pPr>
      <w:r w:rsidRPr="00DE1310">
        <w:rPr>
          <w:rFonts w:eastAsia="Calibri"/>
          <w:b/>
          <w:lang w:eastAsia="en-US"/>
        </w:rPr>
        <w:t>АДМИНИСТРАЦИЯ  ОРЛОВСКОГО  СЕЛЬСОВЕТА</w:t>
      </w:r>
    </w:p>
    <w:p w:rsidR="00DE1310" w:rsidRPr="00DE1310" w:rsidRDefault="00DE1310" w:rsidP="00DE1310">
      <w:pPr>
        <w:jc w:val="center"/>
        <w:rPr>
          <w:rFonts w:eastAsia="Calibri"/>
          <w:b/>
          <w:lang w:eastAsia="en-US"/>
        </w:rPr>
      </w:pPr>
      <w:r w:rsidRPr="00DE1310">
        <w:rPr>
          <w:rFonts w:eastAsia="Calibri"/>
          <w:b/>
          <w:lang w:eastAsia="en-US"/>
        </w:rPr>
        <w:t>УБИНСКОГО  РАЙОНА  НОВОСИБИРСКОЙ  ОБЛАСТИ</w:t>
      </w:r>
    </w:p>
    <w:p w:rsidR="00DE1310" w:rsidRPr="00DE1310" w:rsidRDefault="00DE1310" w:rsidP="00DE1310">
      <w:pPr>
        <w:jc w:val="center"/>
        <w:rPr>
          <w:rFonts w:eastAsia="Calibri"/>
          <w:b/>
          <w:lang w:eastAsia="en-US"/>
        </w:rPr>
      </w:pPr>
    </w:p>
    <w:p w:rsidR="00DE1310" w:rsidRPr="00DE1310" w:rsidRDefault="00DE1310" w:rsidP="00DE1310">
      <w:pPr>
        <w:jc w:val="center"/>
        <w:rPr>
          <w:rFonts w:eastAsia="Calibri"/>
          <w:b/>
          <w:lang w:eastAsia="en-US"/>
        </w:rPr>
      </w:pPr>
      <w:proofErr w:type="gramStart"/>
      <w:r w:rsidRPr="00DE1310">
        <w:rPr>
          <w:rFonts w:eastAsia="Calibri"/>
          <w:b/>
          <w:lang w:eastAsia="en-US"/>
        </w:rPr>
        <w:t>П</w:t>
      </w:r>
      <w:proofErr w:type="gramEnd"/>
      <w:r w:rsidRPr="00DE1310">
        <w:rPr>
          <w:rFonts w:eastAsia="Calibri"/>
          <w:b/>
          <w:lang w:eastAsia="en-US"/>
        </w:rPr>
        <w:t xml:space="preserve"> О С Т А Н О В Л Е Н И Е</w:t>
      </w:r>
    </w:p>
    <w:p w:rsidR="00DE1310" w:rsidRPr="00DE1310" w:rsidRDefault="00DE1310" w:rsidP="00DE1310">
      <w:pPr>
        <w:jc w:val="center"/>
        <w:rPr>
          <w:rFonts w:eastAsia="Calibri"/>
          <w:lang w:eastAsia="en-US"/>
        </w:rPr>
      </w:pPr>
    </w:p>
    <w:p w:rsidR="00DE1310" w:rsidRPr="00DE1310" w:rsidRDefault="00DE1310" w:rsidP="00DE1310">
      <w:pPr>
        <w:tabs>
          <w:tab w:val="left" w:pos="1200"/>
          <w:tab w:val="left" w:pos="3765"/>
          <w:tab w:val="left" w:pos="5790"/>
        </w:tabs>
        <w:jc w:val="center"/>
        <w:rPr>
          <w:rFonts w:eastAsia="Calibri"/>
          <w:lang w:eastAsia="en-US"/>
        </w:rPr>
      </w:pPr>
      <w:r w:rsidRPr="00DE1310">
        <w:rPr>
          <w:rFonts w:eastAsia="Calibri"/>
          <w:lang w:eastAsia="en-US"/>
        </w:rPr>
        <w:t>с. Орловское</w:t>
      </w:r>
    </w:p>
    <w:p w:rsidR="00DE1310" w:rsidRPr="00DE1310" w:rsidRDefault="00DE1310" w:rsidP="00DE1310">
      <w:pPr>
        <w:tabs>
          <w:tab w:val="left" w:pos="1200"/>
          <w:tab w:val="left" w:pos="5790"/>
        </w:tabs>
        <w:jc w:val="center"/>
        <w:rPr>
          <w:rFonts w:eastAsia="Calibri"/>
          <w:lang w:eastAsia="en-US"/>
        </w:rPr>
      </w:pPr>
    </w:p>
    <w:p w:rsidR="00DE1310" w:rsidRPr="00DE1310" w:rsidRDefault="00DE1310" w:rsidP="00DE1310">
      <w:pPr>
        <w:shd w:val="clear" w:color="auto" w:fill="FFFFFF"/>
        <w:ind w:firstLine="567"/>
        <w:jc w:val="center"/>
        <w:rPr>
          <w:bCs/>
        </w:rPr>
      </w:pPr>
      <w:r w:rsidRPr="00DE1310">
        <w:t>от 09.04.2024 № 19-па</w:t>
      </w:r>
    </w:p>
    <w:p w:rsidR="00DE1310" w:rsidRPr="00DE1310" w:rsidRDefault="00DE1310" w:rsidP="00DE1310">
      <w:pPr>
        <w:jc w:val="center"/>
      </w:pPr>
    </w:p>
    <w:p w:rsidR="00DE1310" w:rsidRPr="00DE1310" w:rsidRDefault="00DE1310" w:rsidP="00DE1310">
      <w:pPr>
        <w:autoSpaceDE w:val="0"/>
        <w:autoSpaceDN w:val="0"/>
        <w:adjustRightInd w:val="0"/>
        <w:contextualSpacing/>
        <w:jc w:val="center"/>
        <w:outlineLvl w:val="0"/>
      </w:pPr>
      <w:r w:rsidRPr="00DE1310">
        <w:t>Об установлении отбора получателей субсидий</w:t>
      </w:r>
    </w:p>
    <w:p w:rsidR="00DE1310" w:rsidRPr="00DE1310" w:rsidRDefault="00DE1310" w:rsidP="00DE1310">
      <w:pPr>
        <w:jc w:val="center"/>
      </w:pPr>
    </w:p>
    <w:p w:rsidR="00DE1310" w:rsidRPr="00DE1310" w:rsidRDefault="00DE1310" w:rsidP="00DE1310">
      <w:pPr>
        <w:widowControl w:val="0"/>
        <w:tabs>
          <w:tab w:val="left" w:pos="1196"/>
        </w:tabs>
        <w:ind w:firstLine="709"/>
        <w:jc w:val="both"/>
        <w:rPr>
          <w:b/>
        </w:rPr>
      </w:pPr>
      <w:r w:rsidRPr="00DE1310">
        <w:t xml:space="preserve">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sidRPr="00DE1310">
        <w:rPr>
          <w:lang w:eastAsia="en-US"/>
        </w:rPr>
        <w:t xml:space="preserve">Орловского </w:t>
      </w:r>
      <w:r w:rsidRPr="00DE1310">
        <w:t xml:space="preserve">сельсовета Убинского района Новосибирской области  </w:t>
      </w:r>
      <w:r w:rsidRPr="00DE1310">
        <w:rPr>
          <w:rFonts w:eastAsia="Calibri"/>
        </w:rPr>
        <w:t xml:space="preserve">администрация </w:t>
      </w:r>
      <w:r w:rsidRPr="00DE1310">
        <w:rPr>
          <w:lang w:eastAsia="en-US"/>
        </w:rPr>
        <w:t>Орловского сельсовета Убинского</w:t>
      </w:r>
      <w:r w:rsidRPr="00DE1310">
        <w:rPr>
          <w:rFonts w:eastAsia="Calibri"/>
        </w:rPr>
        <w:t xml:space="preserve"> района Новосибирской области  </w:t>
      </w:r>
      <w:proofErr w:type="gramStart"/>
      <w:r w:rsidRPr="00DE1310">
        <w:rPr>
          <w:b/>
        </w:rPr>
        <w:t>п</w:t>
      </w:r>
      <w:proofErr w:type="gramEnd"/>
      <w:r w:rsidRPr="00DE1310">
        <w:rPr>
          <w:b/>
        </w:rPr>
        <w:t xml:space="preserve"> о с т а н о в л я е т:</w:t>
      </w:r>
    </w:p>
    <w:p w:rsidR="00DE1310" w:rsidRPr="00DE1310" w:rsidRDefault="00DE1310" w:rsidP="00DE1310">
      <w:pPr>
        <w:widowControl w:val="0"/>
        <w:tabs>
          <w:tab w:val="left" w:pos="1196"/>
        </w:tabs>
        <w:ind w:firstLine="709"/>
        <w:jc w:val="both"/>
      </w:pPr>
      <w:r w:rsidRPr="00DE1310">
        <w:t xml:space="preserve">1. </w:t>
      </w:r>
      <w:proofErr w:type="gramStart"/>
      <w:r w:rsidRPr="00DE1310">
        <w:t xml:space="preserve">Установить, что отбор получателей субсидий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Бюджетного кодекса Российской Федерации, в том числе предусмотренных решением о бюджете </w:t>
      </w:r>
      <w:r w:rsidRPr="00DE1310">
        <w:rPr>
          <w:lang w:eastAsia="en-US"/>
        </w:rPr>
        <w:t xml:space="preserve">Орловского </w:t>
      </w:r>
      <w:r w:rsidRPr="00DE1310">
        <w:t>сельсовета Убинского района Новосибирской области (решением о внесении изменений в решение о</w:t>
      </w:r>
      <w:proofErr w:type="gramEnd"/>
      <w:r w:rsidRPr="00DE1310">
        <w:t xml:space="preserve"> </w:t>
      </w:r>
      <w:proofErr w:type="gramStart"/>
      <w:r w:rsidRPr="00DE1310">
        <w:t xml:space="preserve">бюджете </w:t>
      </w:r>
      <w:r w:rsidRPr="00DE1310">
        <w:rPr>
          <w:lang w:eastAsia="en-US"/>
        </w:rPr>
        <w:t xml:space="preserve">Орловского </w:t>
      </w:r>
      <w:r w:rsidRPr="00DE1310">
        <w:t xml:space="preserve">сельсовета Убинского района Новосибирской области), предоставляемых из бюджета </w:t>
      </w:r>
      <w:r w:rsidRPr="00DE1310">
        <w:rPr>
          <w:lang w:eastAsia="en-US"/>
        </w:rPr>
        <w:t xml:space="preserve">Орловского </w:t>
      </w:r>
      <w:r w:rsidRPr="00DE1310">
        <w:t xml:space="preserve">сельсовета Убинского района Новосибирской области осуществляется в порядке, определенном муниципальными нормативными правовыми актами администрации </w:t>
      </w:r>
      <w:r w:rsidRPr="00DE1310">
        <w:rPr>
          <w:lang w:eastAsia="en-US"/>
        </w:rPr>
        <w:t xml:space="preserve">Орловского </w:t>
      </w:r>
      <w:r w:rsidRPr="00DE1310">
        <w:t>сельсовета Убинского района Новосибирской области, которые должны соответствовать общим требованиям, установленным Правительством Российской Федерации в соответствии с пунктом 3 статьи 78 и пунктом 2.2 статьи 78.1 БК РФ.</w:t>
      </w:r>
      <w:proofErr w:type="gramEnd"/>
    </w:p>
    <w:p w:rsidR="00DE1310" w:rsidRPr="00DE1310" w:rsidRDefault="00DE1310" w:rsidP="00DE1310">
      <w:pPr>
        <w:ind w:firstLine="708"/>
        <w:jc w:val="both"/>
      </w:pPr>
      <w:r w:rsidRPr="00DE1310">
        <w:t xml:space="preserve">2. Опубликовать настоящее постановление в периодическом печатном издании «Вестник </w:t>
      </w:r>
      <w:r w:rsidRPr="00DE1310">
        <w:rPr>
          <w:lang w:eastAsia="en-US"/>
        </w:rPr>
        <w:t xml:space="preserve">Орловского </w:t>
      </w:r>
      <w:r w:rsidRPr="00DE1310">
        <w:t xml:space="preserve">сельсовета» и разместить на официальном сайте администрации </w:t>
      </w:r>
      <w:r w:rsidRPr="00DE1310">
        <w:rPr>
          <w:lang w:eastAsia="en-US"/>
        </w:rPr>
        <w:t xml:space="preserve">Орловского </w:t>
      </w:r>
      <w:r w:rsidRPr="00DE1310">
        <w:t>сельсовета Убинского района Новосибирской области.</w:t>
      </w:r>
    </w:p>
    <w:p w:rsidR="00DE1310" w:rsidRPr="00DE1310" w:rsidRDefault="00DE1310" w:rsidP="00DE1310">
      <w:pPr>
        <w:ind w:firstLine="708"/>
      </w:pPr>
      <w:r w:rsidRPr="00DE1310">
        <w:t xml:space="preserve">3.Контроль исполнения постановления оставляю за собой. </w:t>
      </w:r>
    </w:p>
    <w:p w:rsidR="00DE1310" w:rsidRPr="00DE1310" w:rsidRDefault="00DE1310" w:rsidP="00DE1310"/>
    <w:p w:rsidR="00DE1310" w:rsidRPr="00DE1310" w:rsidRDefault="00DE1310" w:rsidP="00DE1310">
      <w:r w:rsidRPr="00DE1310">
        <w:t xml:space="preserve">Глава </w:t>
      </w:r>
      <w:r w:rsidRPr="00DE1310">
        <w:rPr>
          <w:lang w:eastAsia="en-US"/>
        </w:rPr>
        <w:t xml:space="preserve">Орловского </w:t>
      </w:r>
      <w:r w:rsidRPr="00DE1310">
        <w:t>сельсовета</w:t>
      </w:r>
    </w:p>
    <w:p w:rsidR="00DE1310" w:rsidRDefault="00DE1310" w:rsidP="00DE1310">
      <w:pPr>
        <w:keepNext/>
        <w:keepLines/>
        <w:outlineLvl w:val="2"/>
      </w:pPr>
      <w:r w:rsidRPr="00DE1310">
        <w:t xml:space="preserve">Убинского района Новосибирской области  </w:t>
      </w:r>
      <w:r w:rsidRPr="00DE1310">
        <w:tab/>
      </w:r>
      <w:r w:rsidRPr="00DE1310">
        <w:tab/>
      </w:r>
      <w:r w:rsidRPr="00DE1310">
        <w:tab/>
      </w:r>
      <w:r w:rsidRPr="00DE1310">
        <w:tab/>
        <w:t xml:space="preserve">Е.Н. </w:t>
      </w:r>
      <w:r>
        <w:t xml:space="preserve">Ерохина </w:t>
      </w:r>
    </w:p>
    <w:p w:rsidR="00DE1310" w:rsidRDefault="00DE1310" w:rsidP="00DE1310">
      <w:pPr>
        <w:widowControl w:val="0"/>
        <w:ind w:left="4515"/>
      </w:pPr>
    </w:p>
    <w:p w:rsidR="00DE1310" w:rsidRDefault="00DE1310" w:rsidP="00DE1310">
      <w:pPr>
        <w:widowControl w:val="0"/>
        <w:ind w:left="4515"/>
      </w:pPr>
    </w:p>
    <w:p w:rsidR="00DE1310" w:rsidRPr="00DE1310" w:rsidRDefault="00DE1310" w:rsidP="00DE1310">
      <w:pPr>
        <w:widowControl w:val="0"/>
        <w:ind w:left="4515"/>
      </w:pPr>
    </w:p>
    <w:p w:rsidR="00DE1310" w:rsidRPr="00DE1310" w:rsidRDefault="00DE1310" w:rsidP="00DE1310">
      <w:pPr>
        <w:jc w:val="center"/>
        <w:rPr>
          <w:rFonts w:eastAsia="Calibri"/>
          <w:b/>
          <w:lang w:eastAsia="en-US"/>
        </w:rPr>
      </w:pPr>
      <w:r w:rsidRPr="00DE1310">
        <w:rPr>
          <w:rFonts w:eastAsia="Calibri"/>
          <w:b/>
          <w:lang w:eastAsia="en-US"/>
        </w:rPr>
        <w:t>АДМИНИСТРАЦИЯ  ОРЛОВСКОГО  СЕЛЬСОВЕТА</w:t>
      </w:r>
    </w:p>
    <w:p w:rsidR="00DE1310" w:rsidRPr="00DE1310" w:rsidRDefault="00DE1310" w:rsidP="00DE1310">
      <w:pPr>
        <w:jc w:val="center"/>
        <w:rPr>
          <w:rFonts w:eastAsia="Calibri"/>
          <w:b/>
          <w:lang w:eastAsia="en-US"/>
        </w:rPr>
      </w:pPr>
      <w:r w:rsidRPr="00DE1310">
        <w:rPr>
          <w:rFonts w:eastAsia="Calibri"/>
          <w:b/>
          <w:lang w:eastAsia="en-US"/>
        </w:rPr>
        <w:t>УБИНСКОГО  РАЙОНА  НОВОСИБИРСКОЙ  ОБЛАСТИ</w:t>
      </w:r>
    </w:p>
    <w:p w:rsidR="00DE1310" w:rsidRPr="00DE1310" w:rsidRDefault="00DE1310" w:rsidP="00DE1310">
      <w:pPr>
        <w:jc w:val="center"/>
        <w:rPr>
          <w:rFonts w:eastAsia="Calibri"/>
          <w:b/>
          <w:lang w:eastAsia="en-US"/>
        </w:rPr>
      </w:pPr>
    </w:p>
    <w:p w:rsidR="00DE1310" w:rsidRPr="00DE1310" w:rsidRDefault="00DE1310" w:rsidP="00DE1310">
      <w:pPr>
        <w:jc w:val="center"/>
        <w:rPr>
          <w:rFonts w:eastAsia="Calibri"/>
          <w:b/>
          <w:lang w:eastAsia="en-US"/>
        </w:rPr>
      </w:pPr>
      <w:proofErr w:type="gramStart"/>
      <w:r w:rsidRPr="00DE1310">
        <w:rPr>
          <w:rFonts w:eastAsia="Calibri"/>
          <w:b/>
          <w:lang w:eastAsia="en-US"/>
        </w:rPr>
        <w:t>П</w:t>
      </w:r>
      <w:proofErr w:type="gramEnd"/>
      <w:r w:rsidRPr="00DE1310">
        <w:rPr>
          <w:rFonts w:eastAsia="Calibri"/>
          <w:b/>
          <w:lang w:eastAsia="en-US"/>
        </w:rPr>
        <w:t xml:space="preserve"> О С Т А Н О В Л Е Н И Е</w:t>
      </w:r>
    </w:p>
    <w:p w:rsidR="00DE1310" w:rsidRPr="00DE1310" w:rsidRDefault="00DE1310" w:rsidP="00DE1310">
      <w:pPr>
        <w:jc w:val="center"/>
        <w:rPr>
          <w:rFonts w:eastAsia="Calibri"/>
          <w:lang w:eastAsia="en-US"/>
        </w:rPr>
      </w:pPr>
    </w:p>
    <w:p w:rsidR="00DE1310" w:rsidRPr="00DE1310" w:rsidRDefault="00DE1310" w:rsidP="00DE1310">
      <w:pPr>
        <w:tabs>
          <w:tab w:val="left" w:pos="1200"/>
          <w:tab w:val="left" w:pos="3765"/>
          <w:tab w:val="left" w:pos="5790"/>
        </w:tabs>
        <w:jc w:val="center"/>
        <w:rPr>
          <w:rFonts w:eastAsia="Calibri"/>
          <w:lang w:eastAsia="en-US"/>
        </w:rPr>
      </w:pPr>
      <w:r w:rsidRPr="00DE1310">
        <w:rPr>
          <w:rFonts w:eastAsia="Calibri"/>
          <w:lang w:eastAsia="en-US"/>
        </w:rPr>
        <w:t>с. Орловское</w:t>
      </w:r>
    </w:p>
    <w:p w:rsidR="00DE1310" w:rsidRPr="00DE1310" w:rsidRDefault="00DE1310" w:rsidP="00DE1310">
      <w:pPr>
        <w:tabs>
          <w:tab w:val="left" w:pos="1200"/>
          <w:tab w:val="left" w:pos="5790"/>
        </w:tabs>
        <w:jc w:val="center"/>
        <w:rPr>
          <w:rFonts w:eastAsia="Calibri"/>
          <w:lang w:eastAsia="en-US"/>
        </w:rPr>
      </w:pPr>
    </w:p>
    <w:p w:rsidR="00DE1310" w:rsidRPr="00DE1310" w:rsidRDefault="00DE1310" w:rsidP="00DE1310">
      <w:pPr>
        <w:shd w:val="clear" w:color="auto" w:fill="FFFFFF"/>
        <w:ind w:firstLine="567"/>
        <w:jc w:val="center"/>
        <w:rPr>
          <w:bCs/>
        </w:rPr>
      </w:pPr>
      <w:r w:rsidRPr="00DE1310">
        <w:lastRenderedPageBreak/>
        <w:t>от 09.04.2024 № 20-па</w:t>
      </w:r>
    </w:p>
    <w:p w:rsidR="00DE1310" w:rsidRPr="00DE1310" w:rsidRDefault="00DE1310" w:rsidP="00DE1310">
      <w:pPr>
        <w:jc w:val="center"/>
      </w:pPr>
    </w:p>
    <w:p w:rsidR="00DE1310" w:rsidRPr="00DE1310" w:rsidRDefault="00DE1310" w:rsidP="00DE1310">
      <w:pPr>
        <w:spacing w:after="200"/>
        <w:contextualSpacing/>
        <w:jc w:val="center"/>
      </w:pPr>
      <w:r w:rsidRPr="00DE1310">
        <w:t>Об утверждении Порядка предоставления субсидии субъектам малого</w:t>
      </w:r>
    </w:p>
    <w:p w:rsidR="00DE1310" w:rsidRPr="00DE1310" w:rsidRDefault="00DE1310" w:rsidP="00DE1310">
      <w:pPr>
        <w:spacing w:after="200"/>
        <w:contextualSpacing/>
        <w:jc w:val="center"/>
      </w:pPr>
      <w:r w:rsidRPr="00DE1310">
        <w:t>и среднего предпринимательства из бюджета Орловского сельсовета Убинского района Новосибирской области в целях возмещения</w:t>
      </w:r>
    </w:p>
    <w:p w:rsidR="00DE1310" w:rsidRPr="00DE1310" w:rsidRDefault="00DE1310" w:rsidP="00DE1310">
      <w:pPr>
        <w:spacing w:after="200"/>
        <w:contextualSpacing/>
        <w:jc w:val="center"/>
      </w:pPr>
      <w:r w:rsidRPr="00DE1310">
        <w:t>части затрат на приобретение оборудования</w:t>
      </w:r>
    </w:p>
    <w:p w:rsidR="00DE1310" w:rsidRPr="00DE1310" w:rsidRDefault="00DE1310" w:rsidP="00DE1310">
      <w:pPr>
        <w:jc w:val="center"/>
      </w:pPr>
    </w:p>
    <w:p w:rsidR="00DE1310" w:rsidRPr="00DE1310" w:rsidRDefault="00DE1310" w:rsidP="00DE1310">
      <w:pPr>
        <w:widowControl w:val="0"/>
        <w:tabs>
          <w:tab w:val="left" w:pos="1196"/>
        </w:tabs>
        <w:ind w:firstLine="709"/>
        <w:jc w:val="both"/>
      </w:pPr>
      <w:proofErr w:type="gramStart"/>
      <w:r w:rsidRPr="00DE1310">
        <w:t>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w:t>
      </w:r>
      <w:proofErr w:type="gramEnd"/>
      <w:r w:rsidRPr="00DE1310">
        <w:t xml:space="preserve">,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roofErr w:type="gramStart"/>
      <w:r w:rsidRPr="00DE1310">
        <w:t>руководствуясь Уставом Орловского сельсовета Убинского района Новосибирской области администрация Орловского сельсовета</w:t>
      </w:r>
      <w:proofErr w:type="gramEnd"/>
      <w:r w:rsidRPr="00DE1310">
        <w:t xml:space="preserve"> Убинского района Новосибирской области </w:t>
      </w:r>
    </w:p>
    <w:p w:rsidR="00DE1310" w:rsidRPr="00DE1310" w:rsidRDefault="00DE1310" w:rsidP="00DE1310">
      <w:pPr>
        <w:widowControl w:val="0"/>
        <w:tabs>
          <w:tab w:val="left" w:pos="1196"/>
        </w:tabs>
        <w:jc w:val="both"/>
        <w:rPr>
          <w:b/>
        </w:rPr>
      </w:pPr>
      <w:proofErr w:type="gramStart"/>
      <w:r w:rsidRPr="00DE1310">
        <w:rPr>
          <w:b/>
        </w:rPr>
        <w:t>п</w:t>
      </w:r>
      <w:proofErr w:type="gramEnd"/>
      <w:r w:rsidRPr="00DE1310">
        <w:rPr>
          <w:b/>
        </w:rPr>
        <w:t xml:space="preserve"> о с т а н о в л я е т:</w:t>
      </w:r>
    </w:p>
    <w:p w:rsidR="00DE1310" w:rsidRPr="00DE1310" w:rsidRDefault="00DE1310" w:rsidP="00DE1310">
      <w:pPr>
        <w:widowControl w:val="0"/>
        <w:tabs>
          <w:tab w:val="left" w:pos="1196"/>
        </w:tabs>
        <w:ind w:firstLine="709"/>
        <w:jc w:val="both"/>
      </w:pPr>
      <w:r w:rsidRPr="00DE1310">
        <w:t>1. Утвердить прилагаемый Порядок предоставления субсидии субъектам малого и среднего предпринимательства из бюджета Орловского сельсовета Убинского района Новосибирской области в целях возмещения части затрат на приобретение оборудования.</w:t>
      </w:r>
    </w:p>
    <w:p w:rsidR="00DE1310" w:rsidRPr="00DE1310" w:rsidRDefault="00DE1310" w:rsidP="00DE1310">
      <w:pPr>
        <w:pStyle w:val="a6"/>
        <w:shd w:val="clear" w:color="auto" w:fill="FFFFFF"/>
        <w:spacing w:before="0" w:beforeAutospacing="0" w:after="0" w:afterAutospacing="0"/>
        <w:ind w:firstLine="567"/>
        <w:jc w:val="both"/>
      </w:pPr>
      <w:r w:rsidRPr="00DE1310">
        <w:t xml:space="preserve">2. </w:t>
      </w:r>
      <w:bookmarkStart w:id="0" w:name="sub_3"/>
      <w:r w:rsidRPr="00DE1310">
        <w:t>Признать утратившим силу постановление администрации Орловского сельсовета Убинского района Новосибирской области от 28.05.2021 № 15-па «</w:t>
      </w:r>
      <w:r w:rsidRPr="00DE1310">
        <w:rPr>
          <w:bCs/>
          <w:color w:val="00000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DE1310">
        <w:t>».</w:t>
      </w:r>
    </w:p>
    <w:bookmarkEnd w:id="0"/>
    <w:p w:rsidR="00DE1310" w:rsidRPr="00DE1310" w:rsidRDefault="00DE1310" w:rsidP="00DE1310">
      <w:pPr>
        <w:ind w:firstLine="708"/>
        <w:jc w:val="both"/>
      </w:pPr>
      <w:r w:rsidRPr="00DE1310">
        <w:t>3. Опубликовать настоящее постановление в периодическом печатном издании «Вестник Орловского сельсовета» и разместить на официальном сайте администрации Орловского сельсовета Убинского района Новосибирской области.</w:t>
      </w:r>
    </w:p>
    <w:p w:rsidR="00DE1310" w:rsidRPr="00DE1310" w:rsidRDefault="00DE1310" w:rsidP="00DE1310">
      <w:pPr>
        <w:ind w:firstLine="708"/>
        <w:jc w:val="both"/>
      </w:pPr>
      <w:r w:rsidRPr="00DE1310">
        <w:t>4. Контроль исполнения постановления оставляю за собой.</w:t>
      </w:r>
    </w:p>
    <w:p w:rsidR="00DE1310" w:rsidRPr="00DE1310" w:rsidRDefault="00DE1310" w:rsidP="00DE1310">
      <w:pPr>
        <w:jc w:val="both"/>
      </w:pPr>
    </w:p>
    <w:p w:rsidR="00DE1310" w:rsidRPr="00DE1310" w:rsidRDefault="00DE1310" w:rsidP="00DE1310">
      <w:pPr>
        <w:jc w:val="both"/>
      </w:pPr>
      <w:r w:rsidRPr="00DE1310">
        <w:t>Глава Орловского сельсовета</w:t>
      </w:r>
    </w:p>
    <w:p w:rsidR="00DE1310" w:rsidRPr="00DE1310" w:rsidRDefault="00DE1310" w:rsidP="00DE1310">
      <w:pPr>
        <w:jc w:val="both"/>
      </w:pPr>
      <w:r w:rsidRPr="00DE1310">
        <w:t xml:space="preserve">Убинского района Новосибирской области  </w:t>
      </w:r>
      <w:r w:rsidRPr="00DE1310">
        <w:tab/>
      </w:r>
      <w:r w:rsidRPr="00DE1310">
        <w:tab/>
      </w:r>
      <w:r w:rsidRPr="00DE1310">
        <w:tab/>
      </w:r>
      <w:r w:rsidRPr="00DE1310">
        <w:tab/>
      </w:r>
      <w:r>
        <w:t xml:space="preserve">              </w:t>
      </w:r>
      <w:r w:rsidRPr="00DE1310">
        <w:t>Е.Н. Ерохина</w:t>
      </w:r>
    </w:p>
    <w:p w:rsidR="00DE1310" w:rsidRDefault="00DE1310" w:rsidP="00DE1310">
      <w:pPr>
        <w:autoSpaceDE w:val="0"/>
        <w:autoSpaceDN w:val="0"/>
        <w:adjustRightInd w:val="0"/>
        <w:contextualSpacing/>
        <w:jc w:val="right"/>
        <w:outlineLvl w:val="0"/>
      </w:pPr>
    </w:p>
    <w:p w:rsidR="00DE1310" w:rsidRPr="00DE1310" w:rsidRDefault="00DE1310" w:rsidP="00DE1310">
      <w:pPr>
        <w:autoSpaceDE w:val="0"/>
        <w:autoSpaceDN w:val="0"/>
        <w:adjustRightInd w:val="0"/>
        <w:contextualSpacing/>
        <w:jc w:val="right"/>
        <w:outlineLvl w:val="0"/>
      </w:pPr>
      <w:r w:rsidRPr="00DE1310">
        <w:t>Утвержден</w:t>
      </w:r>
    </w:p>
    <w:p w:rsidR="00DE1310" w:rsidRPr="00DE1310" w:rsidRDefault="00DE1310" w:rsidP="00DE1310">
      <w:pPr>
        <w:widowControl w:val="0"/>
        <w:suppressAutoHyphens/>
        <w:autoSpaceDE w:val="0"/>
        <w:ind w:left="5387"/>
        <w:jc w:val="right"/>
        <w:rPr>
          <w:rFonts w:eastAsia="Arial"/>
          <w:lang w:bidi="ru-RU"/>
        </w:rPr>
      </w:pPr>
      <w:r w:rsidRPr="00DE1310">
        <w:t>постановлением а</w:t>
      </w:r>
      <w:r w:rsidRPr="00DE1310">
        <w:rPr>
          <w:rFonts w:eastAsia="Arial"/>
          <w:lang w:bidi="ru-RU"/>
        </w:rPr>
        <w:t>дминистрации</w:t>
      </w:r>
    </w:p>
    <w:p w:rsidR="00DE1310" w:rsidRPr="00DE1310" w:rsidRDefault="00DE1310" w:rsidP="00DE1310">
      <w:pPr>
        <w:widowControl w:val="0"/>
        <w:suppressAutoHyphens/>
        <w:autoSpaceDE w:val="0"/>
        <w:ind w:left="5387"/>
        <w:jc w:val="right"/>
        <w:rPr>
          <w:rFonts w:eastAsia="Arial"/>
          <w:lang w:bidi="ru-RU"/>
        </w:rPr>
      </w:pPr>
      <w:r w:rsidRPr="00DE1310">
        <w:t xml:space="preserve">Орловского </w:t>
      </w:r>
      <w:r w:rsidRPr="00DE1310">
        <w:rPr>
          <w:rFonts w:eastAsia="Arial"/>
          <w:lang w:bidi="ru-RU"/>
        </w:rPr>
        <w:t xml:space="preserve">сельсовета </w:t>
      </w:r>
    </w:p>
    <w:p w:rsidR="00DE1310" w:rsidRPr="00DE1310" w:rsidRDefault="00DE1310" w:rsidP="00DE1310">
      <w:pPr>
        <w:widowControl w:val="0"/>
        <w:suppressAutoHyphens/>
        <w:autoSpaceDE w:val="0"/>
        <w:ind w:left="5387"/>
        <w:jc w:val="right"/>
        <w:rPr>
          <w:rFonts w:eastAsia="Arial"/>
          <w:lang w:bidi="ru-RU"/>
        </w:rPr>
      </w:pPr>
      <w:r w:rsidRPr="00DE1310">
        <w:rPr>
          <w:rFonts w:eastAsia="Arial"/>
          <w:lang w:bidi="ru-RU"/>
        </w:rPr>
        <w:t>Убинского района</w:t>
      </w:r>
    </w:p>
    <w:p w:rsidR="00DE1310" w:rsidRPr="00DE1310" w:rsidRDefault="00DE1310" w:rsidP="00DE1310">
      <w:pPr>
        <w:widowControl w:val="0"/>
        <w:suppressAutoHyphens/>
        <w:autoSpaceDE w:val="0"/>
        <w:ind w:left="5387"/>
        <w:jc w:val="right"/>
        <w:rPr>
          <w:rFonts w:eastAsia="Arial"/>
          <w:lang w:bidi="ru-RU"/>
        </w:rPr>
      </w:pPr>
      <w:r w:rsidRPr="00DE1310">
        <w:rPr>
          <w:rFonts w:eastAsia="Arial"/>
          <w:lang w:bidi="ru-RU"/>
        </w:rPr>
        <w:t xml:space="preserve">Новосибирской области </w:t>
      </w:r>
    </w:p>
    <w:p w:rsidR="00DE1310" w:rsidRPr="00DE1310" w:rsidRDefault="00DE1310" w:rsidP="00DE1310">
      <w:pPr>
        <w:widowControl w:val="0"/>
        <w:suppressAutoHyphens/>
        <w:autoSpaceDE w:val="0"/>
        <w:ind w:left="5387"/>
        <w:jc w:val="right"/>
        <w:rPr>
          <w:rFonts w:eastAsia="Arial"/>
          <w:lang w:bidi="ru-RU"/>
        </w:rPr>
      </w:pPr>
      <w:r w:rsidRPr="00DE1310">
        <w:rPr>
          <w:rFonts w:eastAsia="Arial"/>
          <w:lang w:bidi="ru-RU"/>
        </w:rPr>
        <w:t>от 09.04.2024 № 20-па</w:t>
      </w:r>
    </w:p>
    <w:p w:rsidR="00DE1310" w:rsidRPr="00DE1310" w:rsidRDefault="00DE1310" w:rsidP="00DE1310">
      <w:pPr>
        <w:jc w:val="right"/>
      </w:pPr>
    </w:p>
    <w:p w:rsidR="00DE1310" w:rsidRPr="00DE1310" w:rsidRDefault="00DE1310" w:rsidP="00DE1310">
      <w:pPr>
        <w:widowControl w:val="0"/>
        <w:ind w:left="5700"/>
      </w:pPr>
    </w:p>
    <w:p w:rsidR="00DE1310" w:rsidRPr="00DE1310" w:rsidRDefault="00DE1310" w:rsidP="00DE1310">
      <w:pPr>
        <w:widowControl w:val="0"/>
        <w:tabs>
          <w:tab w:val="left" w:pos="1196"/>
        </w:tabs>
        <w:jc w:val="center"/>
        <w:outlineLvl w:val="1"/>
        <w:rPr>
          <w:b/>
        </w:rPr>
      </w:pPr>
      <w:r w:rsidRPr="00DE1310">
        <w:rPr>
          <w:b/>
        </w:rPr>
        <w:t xml:space="preserve">Порядок </w:t>
      </w:r>
      <w:bookmarkStart w:id="1" w:name="sub_1100"/>
    </w:p>
    <w:p w:rsidR="00DE1310" w:rsidRPr="00DE1310" w:rsidRDefault="00DE1310" w:rsidP="00DE1310">
      <w:pPr>
        <w:widowControl w:val="0"/>
        <w:tabs>
          <w:tab w:val="left" w:pos="1196"/>
        </w:tabs>
        <w:jc w:val="center"/>
        <w:outlineLvl w:val="1"/>
        <w:rPr>
          <w:b/>
        </w:rPr>
      </w:pPr>
      <w:r w:rsidRPr="00DE1310">
        <w:rPr>
          <w:b/>
        </w:rPr>
        <w:t>предоставления субсидии субъектам малого и среднего предпринимательства из бюджета Орловского</w:t>
      </w:r>
      <w:r w:rsidRPr="00DE1310">
        <w:t xml:space="preserve"> </w:t>
      </w:r>
      <w:r w:rsidRPr="00DE1310">
        <w:rPr>
          <w:b/>
        </w:rPr>
        <w:t>сельсовета</w:t>
      </w:r>
    </w:p>
    <w:p w:rsidR="00DE1310" w:rsidRPr="00DE1310" w:rsidRDefault="00DE1310" w:rsidP="00DE1310">
      <w:pPr>
        <w:widowControl w:val="0"/>
        <w:tabs>
          <w:tab w:val="left" w:pos="1196"/>
        </w:tabs>
        <w:jc w:val="center"/>
        <w:outlineLvl w:val="1"/>
        <w:rPr>
          <w:b/>
        </w:rPr>
      </w:pPr>
      <w:r w:rsidRPr="00DE1310">
        <w:rPr>
          <w:b/>
        </w:rPr>
        <w:t>Убинского района Новосибирской области в целях возмещения</w:t>
      </w:r>
    </w:p>
    <w:p w:rsidR="00DE1310" w:rsidRPr="00DE1310" w:rsidRDefault="00DE1310" w:rsidP="00DE1310">
      <w:pPr>
        <w:widowControl w:val="0"/>
        <w:tabs>
          <w:tab w:val="left" w:pos="1196"/>
        </w:tabs>
        <w:jc w:val="center"/>
        <w:outlineLvl w:val="1"/>
        <w:rPr>
          <w:b/>
        </w:rPr>
      </w:pPr>
      <w:r w:rsidRPr="00DE1310">
        <w:rPr>
          <w:b/>
        </w:rPr>
        <w:t>части затрат на приобретение оборудования</w:t>
      </w:r>
    </w:p>
    <w:p w:rsidR="00DE1310" w:rsidRPr="00DE1310" w:rsidRDefault="00DE1310" w:rsidP="00DE1310">
      <w:pPr>
        <w:widowControl w:val="0"/>
        <w:tabs>
          <w:tab w:val="left" w:pos="1196"/>
        </w:tabs>
        <w:ind w:firstLine="709"/>
        <w:jc w:val="center"/>
      </w:pPr>
    </w:p>
    <w:bookmarkEnd w:id="1"/>
    <w:p w:rsidR="00DE1310" w:rsidRPr="00DE1310" w:rsidRDefault="00DE1310" w:rsidP="00DE1310">
      <w:pPr>
        <w:widowControl w:val="0"/>
        <w:tabs>
          <w:tab w:val="left" w:pos="1196"/>
          <w:tab w:val="center" w:pos="4153"/>
          <w:tab w:val="right" w:pos="8306"/>
        </w:tabs>
        <w:jc w:val="center"/>
        <w:outlineLvl w:val="2"/>
        <w:rPr>
          <w:b/>
        </w:rPr>
      </w:pPr>
      <w:r w:rsidRPr="00DE1310">
        <w:rPr>
          <w:b/>
        </w:rPr>
        <w:t>1. Общие положения</w:t>
      </w:r>
    </w:p>
    <w:p w:rsidR="00DE1310" w:rsidRPr="00DE1310" w:rsidRDefault="00DE1310" w:rsidP="00DE1310">
      <w:pPr>
        <w:widowControl w:val="0"/>
        <w:tabs>
          <w:tab w:val="left" w:pos="1196"/>
        </w:tabs>
        <w:ind w:firstLine="709"/>
        <w:jc w:val="both"/>
      </w:pPr>
    </w:p>
    <w:p w:rsidR="00DE1310" w:rsidRPr="00DE1310" w:rsidRDefault="00DE1310" w:rsidP="00DE1310">
      <w:pPr>
        <w:widowControl w:val="0"/>
        <w:tabs>
          <w:tab w:val="left" w:pos="1196"/>
        </w:tabs>
        <w:ind w:firstLine="709"/>
        <w:jc w:val="both"/>
      </w:pPr>
      <w:r w:rsidRPr="00DE1310">
        <w:t xml:space="preserve">1. </w:t>
      </w:r>
      <w:proofErr w:type="gramStart"/>
      <w:r w:rsidRPr="00DE1310">
        <w:t xml:space="preserve">Настоящий Порядок определяет цели, условия и правила предоставления субсидии юридическим лицам (за исключением государственных (муниципальных) учреждений), индивидуальным предпринимателям из бюджета Орловского сельсовета Убинского района Новосибирской области (далее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w:t>
      </w:r>
      <w:r w:rsidRPr="00DE1310">
        <w:lastRenderedPageBreak/>
        <w:t>в</w:t>
      </w:r>
      <w:proofErr w:type="gramEnd"/>
      <w:r w:rsidRPr="00DE1310">
        <w:t xml:space="preserve"> </w:t>
      </w:r>
      <w:proofErr w:type="gramStart"/>
      <w:r w:rsidRPr="00DE1310">
        <w:t>случае</w:t>
      </w:r>
      <w:proofErr w:type="gramEnd"/>
      <w:r w:rsidRPr="00DE1310">
        <w:t xml:space="preserve"> нарушения условий ее предоставления, установленных настоящим Порядком.</w:t>
      </w:r>
    </w:p>
    <w:p w:rsidR="00DE1310" w:rsidRPr="00DE1310" w:rsidRDefault="00DE1310" w:rsidP="00DE1310">
      <w:pPr>
        <w:widowControl w:val="0"/>
        <w:tabs>
          <w:tab w:val="left" w:pos="1196"/>
        </w:tabs>
        <w:ind w:firstLine="709"/>
        <w:jc w:val="both"/>
      </w:pPr>
      <w:r w:rsidRPr="00DE1310">
        <w:t>2. В настоящем Порядке используются следующие понятия:</w:t>
      </w:r>
    </w:p>
    <w:p w:rsidR="00DE1310" w:rsidRPr="00DE1310" w:rsidRDefault="00DE1310" w:rsidP="00DE1310">
      <w:pPr>
        <w:widowControl w:val="0"/>
        <w:tabs>
          <w:tab w:val="left" w:pos="1196"/>
        </w:tabs>
        <w:ind w:firstLine="709"/>
        <w:jc w:val="both"/>
      </w:pPr>
      <w:bookmarkStart w:id="2" w:name="Par55"/>
      <w:bookmarkEnd w:id="2"/>
      <w:r w:rsidRPr="00DE1310">
        <w:t>1) участник отбора – юридическое лицо (за исключением государственных (муниципальных) учреждений), индивидуальный предприниматель, подавшие заявку на участие в отборе в соответствии с настоящим Порядком;</w:t>
      </w:r>
    </w:p>
    <w:p w:rsidR="00DE1310" w:rsidRPr="00DE1310" w:rsidRDefault="00DE1310" w:rsidP="00DE1310">
      <w:pPr>
        <w:widowControl w:val="0"/>
        <w:tabs>
          <w:tab w:val="left" w:pos="1196"/>
        </w:tabs>
        <w:ind w:firstLine="709"/>
        <w:jc w:val="both"/>
      </w:pPr>
      <w:r w:rsidRPr="00DE1310">
        <w:t>2) получатель субсидии – участник отбора, в отношении которого принято решение о признании его победителем отбора;</w:t>
      </w:r>
    </w:p>
    <w:p w:rsidR="00DE1310" w:rsidRPr="00DE1310" w:rsidRDefault="00DE1310" w:rsidP="00DE1310">
      <w:pPr>
        <w:widowControl w:val="0"/>
        <w:tabs>
          <w:tab w:val="left" w:pos="1196"/>
        </w:tabs>
        <w:ind w:firstLine="709"/>
        <w:jc w:val="both"/>
      </w:pPr>
      <w:proofErr w:type="gramStart"/>
      <w:r w:rsidRPr="00DE1310">
        <w:t xml:space="preserve">3)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DE1310">
        <w:t>микропредприятиям</w:t>
      </w:r>
      <w:proofErr w:type="spellEnd"/>
      <w:r w:rsidRPr="00DE1310">
        <w:t>, и средним предприятиям, сведения о которых внесены в единый реестр субъектов малого и среднего предпринимательства;</w:t>
      </w:r>
      <w:proofErr w:type="gramEnd"/>
    </w:p>
    <w:p w:rsidR="00DE1310" w:rsidRPr="00DE1310" w:rsidRDefault="00DE1310" w:rsidP="00DE1310">
      <w:pPr>
        <w:widowControl w:val="0"/>
        <w:tabs>
          <w:tab w:val="left" w:pos="1196"/>
        </w:tabs>
        <w:ind w:firstLine="709"/>
        <w:jc w:val="both"/>
      </w:pPr>
      <w:proofErr w:type="gramStart"/>
      <w:r w:rsidRPr="00DE1310">
        <w:t>4) оборудование – устройства, механизмы, станки, приборы, аппараты, агрегаты, установки, машины; транспортные средства (за исключением легковых автомобилей и воздушных судов);</w:t>
      </w:r>
      <w:proofErr w:type="gramEnd"/>
    </w:p>
    <w:p w:rsidR="00DE1310" w:rsidRPr="00DE1310" w:rsidRDefault="00DE1310" w:rsidP="00DE1310">
      <w:pPr>
        <w:widowControl w:val="0"/>
        <w:tabs>
          <w:tab w:val="left" w:pos="1196"/>
        </w:tabs>
        <w:ind w:firstLine="709"/>
        <w:jc w:val="both"/>
      </w:pPr>
      <w:r w:rsidRPr="00DE1310">
        <w:t>5) комиссия – коллегиальный орган, формируемый администрацией Орловского сельсовета Убинского района Новосибирской области для рассмотрения заявок участников отбора.</w:t>
      </w:r>
    </w:p>
    <w:p w:rsidR="00DE1310" w:rsidRPr="00DE1310" w:rsidRDefault="00DE1310" w:rsidP="00DE1310">
      <w:pPr>
        <w:widowControl w:val="0"/>
        <w:tabs>
          <w:tab w:val="left" w:pos="1196"/>
        </w:tabs>
        <w:ind w:firstLine="709"/>
        <w:jc w:val="both"/>
      </w:pPr>
      <w:r w:rsidRPr="00DE1310">
        <w:t>Другие понятия используются в настоящем Порядке в значениях, установленных федеральным законодательством.</w:t>
      </w:r>
    </w:p>
    <w:p w:rsidR="00DE1310" w:rsidRPr="00DE1310" w:rsidRDefault="00DE1310" w:rsidP="00DE1310">
      <w:pPr>
        <w:widowControl w:val="0"/>
        <w:tabs>
          <w:tab w:val="left" w:pos="1196"/>
        </w:tabs>
        <w:ind w:firstLine="709"/>
        <w:jc w:val="both"/>
      </w:pPr>
      <w:r w:rsidRPr="00DE1310">
        <w:t>3. Предоставление субсидии осуществляется на безвозмездной и безвозвратной основе в целях повышения конкурентоспособности субъектов малого и среднего предпринимательства, обеспечения социальной устойчивости и роста занятости населения за счет развития малого и среднего предпринимательства на территории Орловского сельсовета Убинского района Новосибирской области.</w:t>
      </w:r>
    </w:p>
    <w:p w:rsidR="00DE1310" w:rsidRPr="00DE1310" w:rsidRDefault="00DE1310" w:rsidP="00DE1310">
      <w:pPr>
        <w:widowControl w:val="0"/>
        <w:tabs>
          <w:tab w:val="left" w:pos="1196"/>
        </w:tabs>
        <w:ind w:firstLine="709"/>
        <w:jc w:val="both"/>
      </w:pPr>
      <w:r w:rsidRPr="00DE1310">
        <w:t>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Орловского сельсовета Убинского района Новосибирской области (далее – Администрация).</w:t>
      </w:r>
    </w:p>
    <w:p w:rsidR="00DE1310" w:rsidRPr="00DE1310" w:rsidRDefault="00DE1310" w:rsidP="00DE1310">
      <w:pPr>
        <w:ind w:firstLine="709"/>
        <w:jc w:val="both"/>
      </w:pPr>
      <w:r w:rsidRPr="00DE1310">
        <w:t>5. Способом предоставления субсидии является возмещение затрат.</w:t>
      </w:r>
    </w:p>
    <w:p w:rsidR="00DE1310" w:rsidRPr="00DE1310" w:rsidRDefault="00DE1310" w:rsidP="00DE1310">
      <w:pPr>
        <w:ind w:firstLine="709"/>
        <w:jc w:val="both"/>
      </w:pPr>
      <w:r w:rsidRPr="00DE1310">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DE1310" w:rsidRPr="00DE1310" w:rsidRDefault="00DE1310" w:rsidP="00DE1310">
      <w:pPr>
        <w:widowControl w:val="0"/>
        <w:tabs>
          <w:tab w:val="left" w:pos="1196"/>
        </w:tabs>
        <w:ind w:firstLine="709"/>
        <w:jc w:val="both"/>
        <w:rPr>
          <w:b/>
        </w:rPr>
      </w:pPr>
      <w:bookmarkStart w:id="3" w:name="sub_1201"/>
      <w:bookmarkStart w:id="4" w:name="Par54"/>
      <w:bookmarkEnd w:id="3"/>
      <w:bookmarkEnd w:id="4"/>
    </w:p>
    <w:p w:rsidR="00DE1310" w:rsidRPr="00DE1310" w:rsidRDefault="00DE1310" w:rsidP="00DE1310">
      <w:pPr>
        <w:widowControl w:val="0"/>
        <w:tabs>
          <w:tab w:val="left" w:pos="1196"/>
          <w:tab w:val="center" w:pos="4153"/>
          <w:tab w:val="right" w:pos="8306"/>
        </w:tabs>
        <w:jc w:val="center"/>
        <w:outlineLvl w:val="2"/>
        <w:rPr>
          <w:b/>
        </w:rPr>
      </w:pPr>
      <w:r w:rsidRPr="00DE1310">
        <w:rPr>
          <w:b/>
        </w:rPr>
        <w:t>2. Порядок проведения отбора получателей субсидии</w:t>
      </w:r>
    </w:p>
    <w:p w:rsidR="00DE1310" w:rsidRPr="00DE1310" w:rsidRDefault="00DE1310" w:rsidP="00DE1310">
      <w:pPr>
        <w:widowControl w:val="0"/>
        <w:tabs>
          <w:tab w:val="left" w:pos="1196"/>
        </w:tabs>
        <w:ind w:firstLine="709"/>
        <w:jc w:val="both"/>
      </w:pPr>
    </w:p>
    <w:p w:rsidR="00DE1310" w:rsidRPr="00DE1310" w:rsidRDefault="00DE1310" w:rsidP="00DE1310">
      <w:pPr>
        <w:widowControl w:val="0"/>
        <w:tabs>
          <w:tab w:val="left" w:pos="1196"/>
        </w:tabs>
        <w:ind w:firstLine="709"/>
        <w:jc w:val="both"/>
      </w:pPr>
      <w:r w:rsidRPr="00DE1310">
        <w:t>7. Обеспечение проведения отбора получателей субсидии (далее – отбор) осуществляется с использованием официального сайта Администрации в сети «Интернет» (далее – официальный сайт).</w:t>
      </w:r>
    </w:p>
    <w:p w:rsidR="00DE1310" w:rsidRPr="00DE1310" w:rsidRDefault="00DE1310" w:rsidP="00DE1310">
      <w:pPr>
        <w:widowControl w:val="0"/>
        <w:tabs>
          <w:tab w:val="left" w:pos="1196"/>
        </w:tabs>
        <w:ind w:firstLine="709"/>
        <w:jc w:val="both"/>
      </w:pPr>
      <w:r w:rsidRPr="00DE1310">
        <w:t>8. Способом проведения отбора получателей субсидии является запрос предложений.</w:t>
      </w:r>
    </w:p>
    <w:p w:rsidR="00DE1310" w:rsidRPr="00DE1310" w:rsidRDefault="00DE1310" w:rsidP="00DE1310">
      <w:pPr>
        <w:widowControl w:val="0"/>
        <w:tabs>
          <w:tab w:val="left" w:pos="1196"/>
        </w:tabs>
        <w:ind w:firstLine="709"/>
        <w:jc w:val="both"/>
      </w:pPr>
      <w:r w:rsidRPr="00DE1310">
        <w:t>9. В целях проведения отбора Администрация до дня начала приема заявок размещает на едином портале и на официальном сайте объявление о проведении отбора.</w:t>
      </w:r>
    </w:p>
    <w:p w:rsidR="00DE1310" w:rsidRPr="00DE1310" w:rsidRDefault="00DE1310" w:rsidP="00DE1310">
      <w:pPr>
        <w:widowControl w:val="0"/>
        <w:tabs>
          <w:tab w:val="left" w:pos="1196"/>
        </w:tabs>
        <w:ind w:firstLine="709"/>
        <w:jc w:val="both"/>
      </w:pPr>
      <w:r w:rsidRPr="00DE1310">
        <w:t>10. Объявление о проведении отбора формируется в электронной форме, подписывается усиленной квалифицированной электронной подписью Главы администрации Орловского сельсовета Убинского района Новосибирской области (уполномоченного им лица) и включает в себя следующую информацию:</w:t>
      </w:r>
    </w:p>
    <w:p w:rsidR="00DE1310" w:rsidRPr="00DE1310" w:rsidRDefault="00DE1310" w:rsidP="00DE1310">
      <w:pPr>
        <w:widowControl w:val="0"/>
        <w:tabs>
          <w:tab w:val="left" w:pos="1196"/>
        </w:tabs>
        <w:ind w:firstLine="709"/>
        <w:jc w:val="both"/>
      </w:pPr>
      <w:r w:rsidRPr="00DE1310">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DE1310" w:rsidRPr="00DE1310" w:rsidRDefault="00DE1310" w:rsidP="00DE1310">
      <w:pPr>
        <w:widowControl w:val="0"/>
        <w:tabs>
          <w:tab w:val="left" w:pos="1196"/>
        </w:tabs>
        <w:ind w:firstLine="709"/>
        <w:jc w:val="both"/>
      </w:pPr>
      <w:r w:rsidRPr="00DE1310">
        <w:t xml:space="preserve">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rsidR="00DE1310" w:rsidRPr="00DE1310" w:rsidRDefault="00DE1310" w:rsidP="00DE1310">
      <w:pPr>
        <w:widowControl w:val="0"/>
        <w:tabs>
          <w:tab w:val="left" w:pos="1196"/>
        </w:tabs>
        <w:ind w:firstLine="709"/>
        <w:jc w:val="both"/>
      </w:pPr>
      <w:r w:rsidRPr="00DE1310">
        <w:t>3) наименование, место нахождения, почтовый адрес, адрес электронной почты Администрации;</w:t>
      </w:r>
    </w:p>
    <w:p w:rsidR="00DE1310" w:rsidRPr="00DE1310" w:rsidRDefault="00DE1310" w:rsidP="00DE1310">
      <w:pPr>
        <w:widowControl w:val="0"/>
        <w:tabs>
          <w:tab w:val="left" w:pos="1196"/>
        </w:tabs>
        <w:ind w:firstLine="709"/>
        <w:jc w:val="both"/>
      </w:pPr>
      <w:r w:rsidRPr="00DE1310">
        <w:t xml:space="preserve">4) результат (результаты) предоставления субсидии, а также характеристику </w:t>
      </w:r>
      <w:r w:rsidRPr="00DE1310">
        <w:lastRenderedPageBreak/>
        <w:t>(характеристики) результата (при ее установлении);</w:t>
      </w:r>
    </w:p>
    <w:p w:rsidR="00DE1310" w:rsidRPr="00DE1310" w:rsidRDefault="00DE1310" w:rsidP="00DE1310">
      <w:pPr>
        <w:widowControl w:val="0"/>
        <w:tabs>
          <w:tab w:val="left" w:pos="1196"/>
        </w:tabs>
        <w:ind w:firstLine="709"/>
        <w:jc w:val="both"/>
      </w:pPr>
      <w:r w:rsidRPr="00DE1310">
        <w:t>5) доменное имя и (или) указатели страниц официального сайта;</w:t>
      </w:r>
    </w:p>
    <w:p w:rsidR="00DE1310" w:rsidRPr="00DE1310" w:rsidRDefault="00DE1310" w:rsidP="00DE1310">
      <w:pPr>
        <w:widowControl w:val="0"/>
        <w:tabs>
          <w:tab w:val="left" w:pos="1196"/>
        </w:tabs>
        <w:ind w:firstLine="709"/>
        <w:jc w:val="both"/>
      </w:pPr>
      <w:r w:rsidRPr="00DE1310">
        <w:t>6) требования к участникам отбора, определенные в соответствии с пунктом 13 настоящего Порядка, которым участник отбора должен соответствовать на дату, определенную пунктом 13 настоящего Порядка, и к перечню документов, представляемых участниками отбора для подтверждения соответствия указанным требованиям;</w:t>
      </w:r>
    </w:p>
    <w:p w:rsidR="00DE1310" w:rsidRPr="00DE1310" w:rsidRDefault="00DE1310" w:rsidP="00DE1310">
      <w:pPr>
        <w:widowControl w:val="0"/>
        <w:tabs>
          <w:tab w:val="left" w:pos="1196"/>
        </w:tabs>
        <w:ind w:firstLine="709"/>
        <w:jc w:val="both"/>
      </w:pPr>
      <w:r w:rsidRPr="00DE1310">
        <w:t>7) категории и (или) критерии отбора;</w:t>
      </w:r>
    </w:p>
    <w:p w:rsidR="00DE1310" w:rsidRPr="00DE1310" w:rsidRDefault="00DE1310" w:rsidP="00DE1310">
      <w:pPr>
        <w:widowControl w:val="0"/>
        <w:tabs>
          <w:tab w:val="left" w:pos="1196"/>
        </w:tabs>
        <w:ind w:firstLine="709"/>
        <w:jc w:val="both"/>
      </w:pPr>
      <w:r w:rsidRPr="00DE1310">
        <w:t>8) порядок подачи участниками отбора заявок и требования, предъявляемые к форме и содержанию заявок;</w:t>
      </w:r>
    </w:p>
    <w:p w:rsidR="00DE1310" w:rsidRPr="00DE1310" w:rsidRDefault="00DE1310" w:rsidP="00DE1310">
      <w:pPr>
        <w:widowControl w:val="0"/>
        <w:tabs>
          <w:tab w:val="left" w:pos="1196"/>
        </w:tabs>
        <w:ind w:firstLine="709"/>
        <w:jc w:val="both"/>
      </w:pPr>
      <w:r w:rsidRPr="00DE1310">
        <w:t xml:space="preserve">9) порядок отзыва заявок, порядок их возврата, </w:t>
      </w:r>
      <w:proofErr w:type="gramStart"/>
      <w:r w:rsidRPr="00DE1310">
        <w:t>определяющий</w:t>
      </w:r>
      <w:proofErr w:type="gramEnd"/>
      <w:r w:rsidRPr="00DE1310">
        <w:t xml:space="preserve"> в том числе основания для возврата заявок, порядок внесения изменений в заявки;</w:t>
      </w:r>
    </w:p>
    <w:p w:rsidR="00DE1310" w:rsidRPr="00DE1310" w:rsidRDefault="00DE1310" w:rsidP="00DE1310">
      <w:pPr>
        <w:widowControl w:val="0"/>
        <w:tabs>
          <w:tab w:val="left" w:pos="1196"/>
        </w:tabs>
        <w:ind w:firstLine="709"/>
        <w:jc w:val="both"/>
      </w:pPr>
      <w:r w:rsidRPr="00DE1310">
        <w:t>10) правила рассмотрения заявок в соответствии с пунктами 23 – 25 настоящего Порядка;</w:t>
      </w:r>
    </w:p>
    <w:p w:rsidR="00DE1310" w:rsidRPr="00DE1310" w:rsidRDefault="00DE1310" w:rsidP="00DE1310">
      <w:pPr>
        <w:widowControl w:val="0"/>
        <w:tabs>
          <w:tab w:val="left" w:pos="1196"/>
        </w:tabs>
        <w:ind w:firstLine="709"/>
        <w:jc w:val="both"/>
      </w:pPr>
      <w:r w:rsidRPr="00DE1310">
        <w:t>11) порядок возврата заявок на доработку;</w:t>
      </w:r>
    </w:p>
    <w:p w:rsidR="00DE1310" w:rsidRPr="00DE1310" w:rsidRDefault="00DE1310" w:rsidP="00DE1310">
      <w:pPr>
        <w:widowControl w:val="0"/>
        <w:tabs>
          <w:tab w:val="left" w:pos="1196"/>
        </w:tabs>
        <w:ind w:firstLine="709"/>
        <w:jc w:val="both"/>
      </w:pPr>
      <w:r w:rsidRPr="00DE1310">
        <w:t>12) порядок отклонения заявок, а также информацию об основаниях их отклонения;</w:t>
      </w:r>
    </w:p>
    <w:p w:rsidR="00DE1310" w:rsidRPr="00DE1310" w:rsidRDefault="00DE1310" w:rsidP="00DE1310">
      <w:pPr>
        <w:widowControl w:val="0"/>
        <w:tabs>
          <w:tab w:val="left" w:pos="1196"/>
        </w:tabs>
        <w:ind w:firstLine="709"/>
        <w:jc w:val="both"/>
      </w:pPr>
      <w:r w:rsidRPr="00DE1310">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DE1310" w:rsidRPr="00DE1310" w:rsidRDefault="00DE1310" w:rsidP="00DE1310">
      <w:pPr>
        <w:widowControl w:val="0"/>
        <w:tabs>
          <w:tab w:val="left" w:pos="1196"/>
        </w:tabs>
        <w:ind w:firstLine="709"/>
        <w:jc w:val="both"/>
      </w:pPr>
      <w:r w:rsidRPr="00DE1310">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E1310" w:rsidRPr="00DE1310" w:rsidRDefault="00DE1310" w:rsidP="00DE1310">
      <w:pPr>
        <w:widowControl w:val="0"/>
        <w:tabs>
          <w:tab w:val="left" w:pos="1196"/>
        </w:tabs>
        <w:ind w:firstLine="709"/>
        <w:jc w:val="both"/>
      </w:pPr>
      <w:r w:rsidRPr="00DE1310">
        <w:t>15) срок, в течение которого победитель (победители) отбора должен подписать соглашение о предоставлении субсидии (далее – соглашение);</w:t>
      </w:r>
    </w:p>
    <w:p w:rsidR="00DE1310" w:rsidRPr="00DE1310" w:rsidRDefault="00DE1310" w:rsidP="00DE1310">
      <w:pPr>
        <w:widowControl w:val="0"/>
        <w:tabs>
          <w:tab w:val="left" w:pos="1196"/>
        </w:tabs>
        <w:ind w:firstLine="709"/>
        <w:jc w:val="both"/>
      </w:pPr>
      <w:r w:rsidRPr="00DE1310">
        <w:t xml:space="preserve">16) условия признания победителя (победителей) отбора </w:t>
      </w:r>
      <w:proofErr w:type="gramStart"/>
      <w:r w:rsidRPr="00DE1310">
        <w:t>уклонившимся</w:t>
      </w:r>
      <w:proofErr w:type="gramEnd"/>
      <w:r w:rsidRPr="00DE1310">
        <w:t xml:space="preserve"> от заключения соглашения;</w:t>
      </w:r>
    </w:p>
    <w:p w:rsidR="00DE1310" w:rsidRPr="00DE1310" w:rsidRDefault="00DE1310" w:rsidP="00DE1310">
      <w:pPr>
        <w:widowControl w:val="0"/>
        <w:tabs>
          <w:tab w:val="left" w:pos="1196"/>
        </w:tabs>
        <w:ind w:firstLine="709"/>
        <w:jc w:val="both"/>
      </w:pPr>
      <w:r w:rsidRPr="00DE1310">
        <w:t>17)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DE1310" w:rsidRPr="00DE1310" w:rsidRDefault="00DE1310" w:rsidP="00DE1310">
      <w:pPr>
        <w:widowControl w:val="0"/>
        <w:tabs>
          <w:tab w:val="left" w:pos="1196"/>
        </w:tabs>
        <w:ind w:firstLine="709"/>
        <w:jc w:val="both"/>
      </w:pPr>
      <w:r w:rsidRPr="00DE1310">
        <w:t xml:space="preserve">11. </w:t>
      </w:r>
      <w:proofErr w:type="gramStart"/>
      <w:r w:rsidRPr="00DE1310">
        <w:t>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на официальном сайте соответствующего запроса.</w:t>
      </w:r>
      <w:proofErr w:type="gramEnd"/>
    </w:p>
    <w:p w:rsidR="00DE1310" w:rsidRPr="00DE1310" w:rsidRDefault="00DE1310" w:rsidP="00DE1310">
      <w:pPr>
        <w:widowControl w:val="0"/>
        <w:tabs>
          <w:tab w:val="left" w:pos="1196"/>
        </w:tabs>
        <w:ind w:firstLine="709"/>
        <w:jc w:val="both"/>
      </w:pPr>
      <w:r w:rsidRPr="00DE1310">
        <w:t>12. Администрация в ответ на запрос, указанный в пункте 11 настоящего Порядка, формирует при наличии технической возможности на официальном сайте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DE1310" w:rsidRPr="00DE1310" w:rsidRDefault="00DE1310" w:rsidP="00DE1310">
      <w:pPr>
        <w:pStyle w:val="a6"/>
        <w:spacing w:before="0" w:beforeAutospacing="0" w:after="0" w:afterAutospacing="0" w:line="180" w:lineRule="atLeast"/>
        <w:ind w:firstLine="709"/>
        <w:jc w:val="both"/>
      </w:pPr>
      <w:r w:rsidRPr="00DE1310">
        <w:t>13. Участник отбора на первое число месяца, предшествующего месяцу, в котором объявлен отбор, должен соответствовать следующим требованиям:</w:t>
      </w:r>
    </w:p>
    <w:p w:rsidR="00DE1310" w:rsidRPr="00DE1310" w:rsidRDefault="00DE1310" w:rsidP="00DE1310">
      <w:pPr>
        <w:widowControl w:val="0"/>
        <w:tabs>
          <w:tab w:val="left" w:pos="1196"/>
        </w:tabs>
        <w:ind w:firstLine="709"/>
        <w:jc w:val="both"/>
      </w:pPr>
      <w:proofErr w:type="gramStart"/>
      <w:r w:rsidRPr="00DE1310">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DE1310">
        <w:t xml:space="preserve"> компаний в совокупности превышает 25 процентов (если иное не предусмотрено законодательством Российской Федерации). </w:t>
      </w:r>
      <w:proofErr w:type="gramStart"/>
      <w:r w:rsidRPr="00DE1310">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E1310">
        <w:t xml:space="preserve"> акционерных обществ;</w:t>
      </w:r>
    </w:p>
    <w:p w:rsidR="00DE1310" w:rsidRPr="00DE1310" w:rsidRDefault="00DE1310" w:rsidP="00DE1310">
      <w:pPr>
        <w:widowControl w:val="0"/>
        <w:tabs>
          <w:tab w:val="left" w:pos="1196"/>
        </w:tabs>
        <w:ind w:firstLine="709"/>
        <w:jc w:val="both"/>
      </w:pPr>
      <w:r w:rsidRPr="00DE1310">
        <w:t xml:space="preserve">2) участник отбора не находится в перечне организаций и физических лиц, в </w:t>
      </w:r>
      <w:r w:rsidRPr="00DE1310">
        <w:lastRenderedPageBreak/>
        <w:t>отношении которых имеются сведения об их причастности к экстремистской деятельности или терроризму;</w:t>
      </w:r>
    </w:p>
    <w:p w:rsidR="00DE1310" w:rsidRPr="00DE1310" w:rsidRDefault="00DE1310" w:rsidP="00DE1310">
      <w:pPr>
        <w:widowControl w:val="0"/>
        <w:tabs>
          <w:tab w:val="left" w:pos="1196"/>
        </w:tabs>
        <w:ind w:firstLine="709"/>
        <w:jc w:val="both"/>
      </w:pPr>
      <w:proofErr w:type="gramStart"/>
      <w:r w:rsidRPr="00DE1310">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E1310" w:rsidRPr="00DE1310" w:rsidRDefault="00DE1310" w:rsidP="00DE1310">
      <w:pPr>
        <w:widowControl w:val="0"/>
        <w:tabs>
          <w:tab w:val="left" w:pos="1196"/>
        </w:tabs>
        <w:ind w:firstLine="709"/>
        <w:jc w:val="both"/>
      </w:pPr>
      <w:r w:rsidRPr="00DE1310">
        <w:t>4) участник отбора не получает средства из бюджета Орловского сельсовета Убинского района Новосибирской области в соответствии с правовым актом, на основании иных муниципальных правовых актов на цели, установленные пунктом 3 настоящего Порядка;</w:t>
      </w:r>
    </w:p>
    <w:p w:rsidR="00DE1310" w:rsidRPr="00DE1310" w:rsidRDefault="00DE1310" w:rsidP="00DE1310">
      <w:pPr>
        <w:widowControl w:val="0"/>
        <w:tabs>
          <w:tab w:val="left" w:pos="1196"/>
        </w:tabs>
        <w:ind w:firstLine="709"/>
        <w:jc w:val="both"/>
      </w:pPr>
      <w:r w:rsidRPr="00DE1310">
        <w:t xml:space="preserve">5) участник отбора не является иностранным агентом в соответствии с Федеральным законом «О </w:t>
      </w:r>
      <w:proofErr w:type="gramStart"/>
      <w:r w:rsidRPr="00DE1310">
        <w:t>контроле за</w:t>
      </w:r>
      <w:proofErr w:type="gramEnd"/>
      <w:r w:rsidRPr="00DE1310">
        <w:t xml:space="preserve"> деятельностью лиц, находящихся под иностранным влиянием»;</w:t>
      </w:r>
    </w:p>
    <w:p w:rsidR="00DE1310" w:rsidRPr="00DE1310" w:rsidRDefault="00DE1310" w:rsidP="00DE1310">
      <w:pPr>
        <w:widowControl w:val="0"/>
        <w:tabs>
          <w:tab w:val="left" w:pos="1196"/>
        </w:tabs>
        <w:ind w:firstLine="709"/>
        <w:jc w:val="both"/>
      </w:pPr>
      <w:r w:rsidRPr="00DE1310">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E1310" w:rsidRPr="00DE1310" w:rsidRDefault="00DE1310" w:rsidP="00DE1310">
      <w:pPr>
        <w:widowControl w:val="0"/>
        <w:tabs>
          <w:tab w:val="left" w:pos="1196"/>
        </w:tabs>
        <w:ind w:firstLine="709"/>
        <w:jc w:val="both"/>
      </w:pPr>
      <w:r w:rsidRPr="00DE1310">
        <w:t>7) у участника отбора отсутствуют просроченная задолженность по возврату в бюджет Орловского сельсовета Убинского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Орловским сельсоветом Убинского района Новосибирской области;</w:t>
      </w:r>
    </w:p>
    <w:p w:rsidR="00DE1310" w:rsidRPr="00DE1310" w:rsidRDefault="00DE1310" w:rsidP="00DE1310">
      <w:pPr>
        <w:widowControl w:val="0"/>
        <w:tabs>
          <w:tab w:val="left" w:pos="1196"/>
        </w:tabs>
        <w:ind w:firstLine="709"/>
        <w:jc w:val="both"/>
      </w:pPr>
      <w:proofErr w:type="gramStart"/>
      <w:r w:rsidRPr="00DE1310">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DE1310" w:rsidRPr="00DE1310" w:rsidRDefault="00DE1310" w:rsidP="00DE1310">
      <w:pPr>
        <w:widowControl w:val="0"/>
        <w:tabs>
          <w:tab w:val="left" w:pos="1196"/>
        </w:tabs>
        <w:ind w:firstLine="709"/>
        <w:jc w:val="both"/>
      </w:pPr>
      <w:proofErr w:type="gramStart"/>
      <w:r w:rsidRPr="00DE1310">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roofErr w:type="gramEnd"/>
    </w:p>
    <w:p w:rsidR="00DE1310" w:rsidRPr="00DE1310" w:rsidRDefault="00DE1310" w:rsidP="00DE1310">
      <w:pPr>
        <w:widowControl w:val="0"/>
        <w:tabs>
          <w:tab w:val="left" w:pos="1196"/>
        </w:tabs>
        <w:ind w:firstLine="709"/>
        <w:jc w:val="both"/>
      </w:pPr>
      <w:r w:rsidRPr="00DE1310">
        <w:t>10) участник отбора должен соответствовать критериям отбора, установленным пунктом 17 настоящего Порядка.</w:t>
      </w:r>
    </w:p>
    <w:p w:rsidR="00DE1310" w:rsidRPr="00DE1310" w:rsidRDefault="00DE1310" w:rsidP="00DE1310">
      <w:pPr>
        <w:widowControl w:val="0"/>
        <w:tabs>
          <w:tab w:val="left" w:pos="1196"/>
        </w:tabs>
        <w:ind w:firstLine="709"/>
        <w:jc w:val="both"/>
      </w:pPr>
      <w:r w:rsidRPr="00DE1310">
        <w:t>14. Для участия в отборе участник отбора представляет в Администрацию следующие документы:</w:t>
      </w:r>
    </w:p>
    <w:p w:rsidR="00DE1310" w:rsidRPr="00DE1310" w:rsidRDefault="00DE1310" w:rsidP="00DE1310">
      <w:pPr>
        <w:widowControl w:val="0"/>
        <w:tabs>
          <w:tab w:val="left" w:pos="1196"/>
        </w:tabs>
        <w:ind w:firstLine="709"/>
        <w:jc w:val="both"/>
      </w:pPr>
      <w:bookmarkStart w:id="5" w:name="Par106"/>
      <w:bookmarkEnd w:id="5"/>
      <w:r w:rsidRPr="00DE1310">
        <w:t>1) заявку на участие в отборе;</w:t>
      </w:r>
    </w:p>
    <w:p w:rsidR="00DE1310" w:rsidRPr="00DE1310" w:rsidRDefault="00DE1310" w:rsidP="00DE1310">
      <w:pPr>
        <w:widowControl w:val="0"/>
        <w:tabs>
          <w:tab w:val="left" w:pos="1196"/>
        </w:tabs>
        <w:ind w:firstLine="709"/>
        <w:jc w:val="both"/>
      </w:pPr>
      <w:bookmarkStart w:id="6" w:name="sub_130403"/>
      <w:r w:rsidRPr="00DE1310">
        <w:t>2) свидетельство о государственной регистрации юридического лица (для юридических лиц), свидетельство о государственной регистрации физического лица в качестве индивидуального предпринимателя (для индивидуальных предпринимателей);</w:t>
      </w:r>
    </w:p>
    <w:p w:rsidR="00DE1310" w:rsidRPr="00DE1310" w:rsidRDefault="00DE1310" w:rsidP="00DE1310">
      <w:pPr>
        <w:widowControl w:val="0"/>
        <w:tabs>
          <w:tab w:val="left" w:pos="1196"/>
        </w:tabs>
        <w:ind w:firstLine="709"/>
        <w:jc w:val="both"/>
      </w:pPr>
      <w:r w:rsidRPr="00DE1310">
        <w:t>3) документ, подтверждающий назначение на должность руководителя и главного бухгалтера (для юридических лиц);</w:t>
      </w:r>
    </w:p>
    <w:p w:rsidR="00DE1310" w:rsidRPr="00DE1310" w:rsidRDefault="00DE1310" w:rsidP="00DE1310">
      <w:pPr>
        <w:widowControl w:val="0"/>
        <w:tabs>
          <w:tab w:val="left" w:pos="1196"/>
        </w:tabs>
        <w:ind w:firstLine="709"/>
        <w:jc w:val="both"/>
      </w:pPr>
      <w:r w:rsidRPr="00DE1310">
        <w:t>4) документы, подтверждающие затраты, произведенные в соответствии с договором купли-продажи оборудования:</w:t>
      </w:r>
    </w:p>
    <w:p w:rsidR="00DE1310" w:rsidRPr="00DE1310" w:rsidRDefault="00DE1310" w:rsidP="00DE1310">
      <w:pPr>
        <w:widowControl w:val="0"/>
        <w:tabs>
          <w:tab w:val="left" w:pos="1196"/>
        </w:tabs>
        <w:ind w:firstLine="709"/>
        <w:jc w:val="both"/>
      </w:pPr>
      <w:r w:rsidRPr="00DE1310">
        <w:t>копия договора, подтверждающего приобретение оборудования;</w:t>
      </w:r>
    </w:p>
    <w:p w:rsidR="00DE1310" w:rsidRPr="00DE1310" w:rsidRDefault="00DE1310" w:rsidP="00DE1310">
      <w:pPr>
        <w:widowControl w:val="0"/>
        <w:tabs>
          <w:tab w:val="left" w:pos="1196"/>
        </w:tabs>
        <w:ind w:firstLine="709"/>
        <w:jc w:val="both"/>
      </w:pPr>
      <w:r w:rsidRPr="00DE1310">
        <w:t>копии документов, подтверждающих прием и (или) передачу оборудования участнику отбора;</w:t>
      </w:r>
    </w:p>
    <w:p w:rsidR="00DE1310" w:rsidRPr="00DE1310" w:rsidRDefault="00DE1310" w:rsidP="00DE1310">
      <w:pPr>
        <w:widowControl w:val="0"/>
        <w:tabs>
          <w:tab w:val="left" w:pos="1196"/>
        </w:tabs>
        <w:ind w:firstLine="709"/>
        <w:jc w:val="both"/>
      </w:pPr>
      <w:r w:rsidRPr="00DE1310">
        <w:t>копия инвентарной карточки учета объекта основных средств (форма № ОС-6);</w:t>
      </w:r>
    </w:p>
    <w:p w:rsidR="00DE1310" w:rsidRPr="00DE1310" w:rsidRDefault="00DE1310" w:rsidP="00DE1310">
      <w:pPr>
        <w:widowControl w:val="0"/>
        <w:tabs>
          <w:tab w:val="left" w:pos="1196"/>
        </w:tabs>
        <w:ind w:firstLine="709"/>
        <w:jc w:val="both"/>
      </w:pPr>
      <w:r w:rsidRPr="00DE1310">
        <w:t>копия технического паспорта, сертификата соответствия, руководства по эксплуатации, инструкции по эксплуатации или иного аналогичного документа на производственное оборудование;</w:t>
      </w:r>
    </w:p>
    <w:p w:rsidR="00DE1310" w:rsidRPr="00DE1310" w:rsidRDefault="00DE1310" w:rsidP="00DE1310">
      <w:pPr>
        <w:widowControl w:val="0"/>
        <w:tabs>
          <w:tab w:val="left" w:pos="1196"/>
        </w:tabs>
        <w:ind w:firstLine="709"/>
        <w:jc w:val="both"/>
      </w:pPr>
      <w:r w:rsidRPr="00DE1310">
        <w:t xml:space="preserve">копия документа, выданного производителем оборудования, подтверждающего отнесение поставщика оборудования к производителю, дилеру, </w:t>
      </w:r>
      <w:proofErr w:type="spellStart"/>
      <w:r w:rsidRPr="00DE1310">
        <w:t>субдилеру</w:t>
      </w:r>
      <w:proofErr w:type="spellEnd"/>
      <w:r w:rsidRPr="00DE1310">
        <w:t xml:space="preserve"> или дистрибьютору оборудования;</w:t>
      </w:r>
    </w:p>
    <w:p w:rsidR="00DE1310" w:rsidRPr="00DE1310" w:rsidRDefault="00DE1310" w:rsidP="00DE1310">
      <w:pPr>
        <w:widowControl w:val="0"/>
        <w:tabs>
          <w:tab w:val="left" w:pos="1196"/>
        </w:tabs>
        <w:ind w:firstLine="709"/>
        <w:jc w:val="both"/>
      </w:pPr>
      <w:proofErr w:type="gramStart"/>
      <w:r w:rsidRPr="00DE1310">
        <w:t xml:space="preserve">копии документов, подтверждающих фактически произведенные участником отбора расходы по покупке оборудования, включая затраты на монтаж оборудования (при </w:t>
      </w:r>
      <w:r w:rsidRPr="00DE1310">
        <w:lastRenderedPageBreak/>
        <w:t>наличии), в том числе счета, и (или) платежные поручения, и (или) счета-фактуры, и (или) товарные накладные и др.;</w:t>
      </w:r>
      <w:proofErr w:type="gramEnd"/>
    </w:p>
    <w:p w:rsidR="00DE1310" w:rsidRPr="00DE1310" w:rsidRDefault="00DE1310" w:rsidP="00DE1310">
      <w:pPr>
        <w:widowControl w:val="0"/>
        <w:tabs>
          <w:tab w:val="left" w:pos="1196"/>
        </w:tabs>
        <w:ind w:firstLine="709"/>
        <w:jc w:val="both"/>
      </w:pPr>
      <w:r w:rsidRPr="00DE1310">
        <w:t xml:space="preserve">5) </w:t>
      </w:r>
      <w:bookmarkEnd w:id="6"/>
      <w:r w:rsidRPr="00DE1310">
        <w:t>согласие на обработку персональных данных (в случаях и в форме, установленных Федеральным законом от 27.07.2006 № 152-ФЗ «О персональных данных»).</w:t>
      </w:r>
    </w:p>
    <w:p w:rsidR="00DE1310" w:rsidRPr="00DE1310" w:rsidRDefault="00DE1310" w:rsidP="00DE1310">
      <w:pPr>
        <w:widowControl w:val="0"/>
        <w:tabs>
          <w:tab w:val="left" w:pos="1196"/>
        </w:tabs>
        <w:ind w:firstLine="709"/>
        <w:jc w:val="both"/>
      </w:pPr>
      <w:r w:rsidRPr="00DE1310">
        <w:t>15. Участник отбора по собственной инициативе вправе представить:</w:t>
      </w:r>
    </w:p>
    <w:p w:rsidR="00DE1310" w:rsidRPr="00DE1310" w:rsidRDefault="00DE1310" w:rsidP="00DE1310">
      <w:pPr>
        <w:widowControl w:val="0"/>
        <w:tabs>
          <w:tab w:val="left" w:pos="1196"/>
        </w:tabs>
        <w:ind w:firstLine="709"/>
        <w:jc w:val="both"/>
      </w:pPr>
      <w:r w:rsidRPr="00DE1310">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DE1310" w:rsidRPr="00DE1310" w:rsidRDefault="00DE1310" w:rsidP="00DE1310">
      <w:pPr>
        <w:widowControl w:val="0"/>
        <w:tabs>
          <w:tab w:val="left" w:pos="1196"/>
        </w:tabs>
        <w:ind w:firstLine="709"/>
        <w:jc w:val="both"/>
      </w:pPr>
      <w:r w:rsidRPr="00DE1310">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E1310" w:rsidRPr="00DE1310" w:rsidRDefault="00DE1310" w:rsidP="00DE1310">
      <w:pPr>
        <w:widowControl w:val="0"/>
        <w:tabs>
          <w:tab w:val="left" w:pos="1196"/>
        </w:tabs>
        <w:ind w:firstLine="709"/>
        <w:jc w:val="both"/>
      </w:pPr>
      <w:r w:rsidRPr="00DE1310">
        <w:t>Если документы, указанные в подпунктах 1 и 2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DE1310" w:rsidRPr="00DE1310" w:rsidRDefault="00DE1310" w:rsidP="00DE1310">
      <w:pPr>
        <w:widowControl w:val="0"/>
        <w:tabs>
          <w:tab w:val="left" w:pos="1196"/>
        </w:tabs>
        <w:ind w:firstLine="709"/>
        <w:jc w:val="both"/>
      </w:pPr>
      <w:r w:rsidRPr="00DE1310">
        <w:t>16. Представленные заявителем документы должны соответствовать следующим требованиям:</w:t>
      </w:r>
    </w:p>
    <w:p w:rsidR="00DE1310" w:rsidRPr="00DE1310" w:rsidRDefault="00DE1310" w:rsidP="00DE1310">
      <w:pPr>
        <w:widowControl w:val="0"/>
        <w:tabs>
          <w:tab w:val="left" w:pos="1196"/>
        </w:tabs>
        <w:ind w:firstLine="709"/>
        <w:jc w:val="both"/>
      </w:pPr>
      <w:r w:rsidRPr="00DE1310">
        <w:t>1) копии документов заверяются соответственно руководителем юридического лица – участника отбора, индивидуальным предпринимателем – участником отбора, скрепляются печатью участника отбора (при наличии печати) и предоставляются одновременно с оригиналами.</w:t>
      </w:r>
    </w:p>
    <w:p w:rsidR="00DE1310" w:rsidRPr="00DE1310" w:rsidRDefault="00DE1310" w:rsidP="00DE1310">
      <w:pPr>
        <w:widowControl w:val="0"/>
        <w:tabs>
          <w:tab w:val="left" w:pos="1196"/>
        </w:tabs>
        <w:ind w:firstLine="709"/>
        <w:jc w:val="both"/>
      </w:pPr>
      <w:r w:rsidRPr="00DE1310">
        <w:t>2) документы написаны (заполнены) разборчиво;</w:t>
      </w:r>
    </w:p>
    <w:p w:rsidR="00DE1310" w:rsidRPr="00DE1310" w:rsidRDefault="00DE1310" w:rsidP="00DE1310">
      <w:pPr>
        <w:widowControl w:val="0"/>
        <w:tabs>
          <w:tab w:val="left" w:pos="1196"/>
        </w:tabs>
        <w:ind w:firstLine="709"/>
        <w:jc w:val="both"/>
      </w:pPr>
      <w:proofErr w:type="gramStart"/>
      <w:r w:rsidRPr="00DE1310">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DE1310" w:rsidRPr="00DE1310" w:rsidRDefault="00DE1310" w:rsidP="00DE1310">
      <w:pPr>
        <w:widowControl w:val="0"/>
        <w:tabs>
          <w:tab w:val="left" w:pos="1196"/>
        </w:tabs>
        <w:ind w:firstLine="709"/>
        <w:jc w:val="both"/>
      </w:pPr>
      <w:r w:rsidRPr="00DE1310">
        <w:t>4) документы не должны содержать подчистки, приписки, зачеркнутые слова и иные исправления;</w:t>
      </w:r>
    </w:p>
    <w:p w:rsidR="00DE1310" w:rsidRPr="00DE1310" w:rsidRDefault="00DE1310" w:rsidP="00DE1310">
      <w:pPr>
        <w:widowControl w:val="0"/>
        <w:tabs>
          <w:tab w:val="left" w:pos="1196"/>
        </w:tabs>
        <w:ind w:firstLine="709"/>
        <w:jc w:val="both"/>
      </w:pPr>
      <w:r w:rsidRPr="00DE1310">
        <w:t>5) документы не должны быть заполнены карандашом;</w:t>
      </w:r>
    </w:p>
    <w:p w:rsidR="00DE1310" w:rsidRPr="00DE1310" w:rsidRDefault="00DE1310" w:rsidP="00DE1310">
      <w:pPr>
        <w:widowControl w:val="0"/>
        <w:tabs>
          <w:tab w:val="left" w:pos="1196"/>
        </w:tabs>
        <w:ind w:firstLine="709"/>
        <w:jc w:val="both"/>
      </w:pPr>
      <w:r w:rsidRPr="00DE1310">
        <w:t>6) документы не должны иметь серьезных повреждений, наличие которых допускает неоднозначность истолкования их содержания.</w:t>
      </w:r>
    </w:p>
    <w:p w:rsidR="00DE1310" w:rsidRPr="00DE1310" w:rsidRDefault="00DE1310" w:rsidP="00DE1310">
      <w:pPr>
        <w:widowControl w:val="0"/>
        <w:tabs>
          <w:tab w:val="left" w:pos="1196"/>
        </w:tabs>
        <w:ind w:firstLine="709"/>
        <w:jc w:val="both"/>
      </w:pPr>
      <w:r w:rsidRPr="00DE1310">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DE1310" w:rsidRPr="00DE1310" w:rsidRDefault="00DE1310" w:rsidP="00DE1310">
      <w:pPr>
        <w:autoSpaceDE w:val="0"/>
        <w:autoSpaceDN w:val="0"/>
        <w:adjustRightInd w:val="0"/>
        <w:ind w:firstLine="709"/>
        <w:jc w:val="both"/>
      </w:pPr>
      <w:r w:rsidRPr="00DE1310">
        <w:t>17. Критериями отбора получателей субсидий, имеющих право на получение субсидий из бюджета Орловского сельсовета Убинского района Новосибирской области, являются:</w:t>
      </w:r>
    </w:p>
    <w:p w:rsidR="00DE1310" w:rsidRPr="00DE1310" w:rsidRDefault="00DE1310" w:rsidP="00DE1310">
      <w:pPr>
        <w:autoSpaceDE w:val="0"/>
        <w:autoSpaceDN w:val="0"/>
        <w:adjustRightInd w:val="0"/>
        <w:ind w:firstLine="709"/>
        <w:jc w:val="both"/>
      </w:pPr>
      <w:r w:rsidRPr="00DE1310">
        <w:t>1) наличие у получателя субсидии статуса субъекта малого или среднего предпринимательства;</w:t>
      </w:r>
    </w:p>
    <w:p w:rsidR="00DE1310" w:rsidRPr="00DE1310" w:rsidRDefault="00DE1310" w:rsidP="00DE1310">
      <w:pPr>
        <w:autoSpaceDE w:val="0"/>
        <w:autoSpaceDN w:val="0"/>
        <w:adjustRightInd w:val="0"/>
        <w:ind w:firstLine="709"/>
        <w:jc w:val="both"/>
      </w:pPr>
      <w:r w:rsidRPr="00DE1310">
        <w:t>2) осуществляющие получателем субсидии деятельности на территории Орловского сельсовета Убинского района Новосибирской области;</w:t>
      </w:r>
    </w:p>
    <w:p w:rsidR="00DE1310" w:rsidRPr="00DE1310" w:rsidRDefault="00DE1310" w:rsidP="00DE1310">
      <w:pPr>
        <w:widowControl w:val="0"/>
        <w:tabs>
          <w:tab w:val="left" w:pos="1196"/>
        </w:tabs>
        <w:ind w:firstLine="709"/>
        <w:jc w:val="both"/>
      </w:pPr>
      <w:r w:rsidRPr="00DE1310">
        <w:t>3) нахождение получателя субсидии на налоговом учете на территории Убинского района Новгородской области.</w:t>
      </w:r>
    </w:p>
    <w:p w:rsidR="00DE1310" w:rsidRPr="00DE1310" w:rsidRDefault="00DE1310" w:rsidP="00DE1310">
      <w:pPr>
        <w:widowControl w:val="0"/>
        <w:tabs>
          <w:tab w:val="left" w:pos="1196"/>
        </w:tabs>
        <w:ind w:firstLine="709"/>
        <w:jc w:val="both"/>
      </w:pPr>
      <w:r w:rsidRPr="00DE1310">
        <w:t>18. К участию в отборе допускаются юридические лица, индивидуальные предприниматели, соответствующие требованиям, указанным в объявлении о проведении отбора.</w:t>
      </w:r>
    </w:p>
    <w:p w:rsidR="00DE1310" w:rsidRPr="00DE1310" w:rsidRDefault="00DE1310" w:rsidP="00DE1310">
      <w:pPr>
        <w:widowControl w:val="0"/>
        <w:tabs>
          <w:tab w:val="left" w:pos="1196"/>
        </w:tabs>
        <w:ind w:firstLine="709"/>
        <w:jc w:val="both"/>
      </w:pPr>
      <w:r w:rsidRPr="00DE1310">
        <w:t>19. Заявка участника отбора подается в соответствии с требованиями, указанными в объявлении о проведении отбора, в сроки, установленные данным объявлением.</w:t>
      </w:r>
    </w:p>
    <w:p w:rsidR="00DE1310" w:rsidRPr="00DE1310" w:rsidRDefault="00DE1310" w:rsidP="00DE1310">
      <w:pPr>
        <w:widowControl w:val="0"/>
        <w:tabs>
          <w:tab w:val="left" w:pos="1196"/>
        </w:tabs>
        <w:ind w:firstLine="709"/>
        <w:jc w:val="both"/>
      </w:pPr>
      <w:r w:rsidRPr="00DE1310">
        <w:t>Участник отбора самостоятельно несет все расходы, связанные с подготовкой и подачей заявки и приложенных к ней документов.</w:t>
      </w:r>
    </w:p>
    <w:p w:rsidR="00DE1310" w:rsidRPr="00DE1310" w:rsidRDefault="00DE1310" w:rsidP="00DE1310">
      <w:pPr>
        <w:widowControl w:val="0"/>
        <w:tabs>
          <w:tab w:val="left" w:pos="1196"/>
        </w:tabs>
        <w:ind w:firstLine="709"/>
        <w:jc w:val="both"/>
      </w:pPr>
      <w:r w:rsidRPr="00DE1310">
        <w:t xml:space="preserve">20. Заявка формируется участником отбора в электронной форме посредством заполнения соответствующих экранных форм веб-интерфейса на официальном сайте и представления с использованием официального сайта электронных копий документов </w:t>
      </w:r>
      <w:r w:rsidRPr="00DE1310">
        <w:lastRenderedPageBreak/>
        <w:t>(документов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DE1310" w:rsidRPr="00DE1310" w:rsidRDefault="00DE1310" w:rsidP="00DE1310">
      <w:pPr>
        <w:widowControl w:val="0"/>
        <w:tabs>
          <w:tab w:val="left" w:pos="1196"/>
        </w:tabs>
        <w:ind w:firstLine="709"/>
        <w:jc w:val="both"/>
      </w:pPr>
      <w:r w:rsidRPr="00DE1310">
        <w:t>Заявка подписывается:</w:t>
      </w:r>
    </w:p>
    <w:p w:rsidR="00DE1310" w:rsidRPr="00DE1310" w:rsidRDefault="00DE1310" w:rsidP="00DE1310">
      <w:pPr>
        <w:widowControl w:val="0"/>
        <w:tabs>
          <w:tab w:val="left" w:pos="1196"/>
        </w:tabs>
        <w:ind w:firstLine="709"/>
        <w:jc w:val="both"/>
      </w:pPr>
      <w:r w:rsidRPr="00DE1310">
        <w:t>1) усиленной квалифицированной электронной подписью руководителя юридического лица – участника отбора или уполномоченного им лица (для участников отбора – юридических лиц), индивидуального предпринимателя (для участников отбора – индивидуальных предпринимателей);</w:t>
      </w:r>
    </w:p>
    <w:p w:rsidR="00DE1310" w:rsidRPr="00DE1310" w:rsidRDefault="00DE1310" w:rsidP="00DE1310">
      <w:pPr>
        <w:widowControl w:val="0"/>
        <w:tabs>
          <w:tab w:val="left" w:pos="1196"/>
        </w:tabs>
        <w:ind w:firstLine="709"/>
        <w:jc w:val="both"/>
      </w:pPr>
      <w:r w:rsidRPr="00DE1310">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DE1310">
        <w:t>ии и ау</w:t>
      </w:r>
      <w:proofErr w:type="gramEnd"/>
      <w:r w:rsidRPr="00DE1310">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DE1310" w:rsidRPr="00DE1310" w:rsidRDefault="00DE1310" w:rsidP="00DE1310">
      <w:pPr>
        <w:widowControl w:val="0"/>
        <w:tabs>
          <w:tab w:val="left" w:pos="1196"/>
        </w:tabs>
        <w:ind w:firstLine="709"/>
        <w:jc w:val="both"/>
      </w:pPr>
      <w:r w:rsidRPr="00DE1310">
        <w:t>21.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DE1310" w:rsidRPr="00DE1310" w:rsidRDefault="00DE1310" w:rsidP="00DE1310">
      <w:pPr>
        <w:widowControl w:val="0"/>
        <w:tabs>
          <w:tab w:val="left" w:pos="1196"/>
        </w:tabs>
        <w:ind w:firstLine="709"/>
        <w:jc w:val="both"/>
      </w:pPr>
      <w:r w:rsidRPr="00DE1310">
        <w:t>22.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20 настоящего Порядка.</w:t>
      </w:r>
    </w:p>
    <w:p w:rsidR="00DE1310" w:rsidRPr="00DE1310" w:rsidRDefault="00DE1310" w:rsidP="00DE1310">
      <w:pPr>
        <w:widowControl w:val="0"/>
        <w:tabs>
          <w:tab w:val="left" w:pos="1196"/>
        </w:tabs>
        <w:ind w:firstLine="709"/>
        <w:jc w:val="both"/>
      </w:pPr>
      <w:bookmarkStart w:id="7" w:name="Par69"/>
      <w:bookmarkEnd w:id="7"/>
      <w:r w:rsidRPr="00DE1310">
        <w:t>23. Рассмотрение заявок участников отбора осуществляется комиссией.</w:t>
      </w:r>
    </w:p>
    <w:p w:rsidR="00DE1310" w:rsidRPr="00DE1310" w:rsidRDefault="00DE1310" w:rsidP="00DE1310">
      <w:pPr>
        <w:widowControl w:val="0"/>
        <w:tabs>
          <w:tab w:val="left" w:pos="1196"/>
        </w:tabs>
        <w:ind w:firstLine="709"/>
        <w:jc w:val="both"/>
      </w:pPr>
      <w:r w:rsidRPr="00DE1310">
        <w:t>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DE1310" w:rsidRPr="00DE1310" w:rsidRDefault="00DE1310" w:rsidP="00DE1310">
      <w:pPr>
        <w:widowControl w:val="0"/>
        <w:tabs>
          <w:tab w:val="left" w:pos="1196"/>
        </w:tabs>
        <w:ind w:firstLine="709"/>
        <w:jc w:val="both"/>
      </w:pPr>
      <w:r w:rsidRPr="00DE1310">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DE1310" w:rsidRPr="00DE1310" w:rsidRDefault="00DE1310" w:rsidP="00DE1310">
      <w:pPr>
        <w:widowControl w:val="0"/>
        <w:tabs>
          <w:tab w:val="left" w:pos="1196"/>
        </w:tabs>
        <w:ind w:firstLine="709"/>
        <w:jc w:val="both"/>
      </w:pPr>
      <w:r w:rsidRPr="00DE1310">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DE1310" w:rsidRPr="00DE1310" w:rsidRDefault="00DE1310" w:rsidP="00DE1310">
      <w:pPr>
        <w:widowControl w:val="0"/>
        <w:tabs>
          <w:tab w:val="left" w:pos="1196"/>
        </w:tabs>
        <w:ind w:firstLine="709"/>
        <w:jc w:val="both"/>
      </w:pPr>
      <w:r w:rsidRPr="00DE1310">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DE1310" w:rsidRPr="00DE1310" w:rsidRDefault="00DE1310" w:rsidP="00DE1310">
      <w:pPr>
        <w:widowControl w:val="0"/>
        <w:tabs>
          <w:tab w:val="left" w:pos="1196"/>
        </w:tabs>
        <w:ind w:firstLine="709"/>
        <w:jc w:val="both"/>
      </w:pPr>
      <w:r w:rsidRPr="00DE1310">
        <w:t>24. Комиссия рассматривает поступившие заявки в срок не позднее 30 дней со дня окончания срока приема заявок.</w:t>
      </w:r>
    </w:p>
    <w:p w:rsidR="00DE1310" w:rsidRPr="00DE1310" w:rsidRDefault="00DE1310" w:rsidP="00DE1310">
      <w:pPr>
        <w:widowControl w:val="0"/>
        <w:tabs>
          <w:tab w:val="left" w:pos="1196"/>
        </w:tabs>
        <w:ind w:firstLine="709"/>
        <w:jc w:val="both"/>
      </w:pPr>
      <w:r w:rsidRPr="00DE1310">
        <w:t>К участию в отборе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w:t>
      </w:r>
    </w:p>
    <w:p w:rsidR="00DE1310" w:rsidRPr="00DE1310" w:rsidRDefault="00DE1310" w:rsidP="00DE1310">
      <w:pPr>
        <w:widowControl w:val="0"/>
        <w:tabs>
          <w:tab w:val="left" w:pos="1196"/>
        </w:tabs>
        <w:ind w:firstLine="709"/>
        <w:jc w:val="both"/>
      </w:pPr>
      <w:r w:rsidRPr="00DE1310">
        <w:t>Комиссия в ходе рассмотрения заявок проверяет участника отбора на соответствие требованиям,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DE1310" w:rsidRPr="00DE1310" w:rsidRDefault="00DE1310" w:rsidP="00DE1310">
      <w:pPr>
        <w:widowControl w:val="0"/>
        <w:tabs>
          <w:tab w:val="left" w:pos="1196"/>
        </w:tabs>
        <w:ind w:firstLine="709"/>
        <w:jc w:val="both"/>
      </w:pPr>
      <w:r w:rsidRPr="00DE1310">
        <w:t>Ранжирование поступивших заявок осуществляется исходя из очередности поступления заявок, при этом первый номер присваивается заявке, поступившей ранее других заявок. В ранжировании участвуют только заявки, признанные соответствующими требованиям, установленным объявлением о проведении отбора.</w:t>
      </w:r>
    </w:p>
    <w:p w:rsidR="00DE1310" w:rsidRPr="00DE1310" w:rsidRDefault="00DE1310" w:rsidP="00DE1310">
      <w:pPr>
        <w:widowControl w:val="0"/>
        <w:tabs>
          <w:tab w:val="left" w:pos="1196"/>
        </w:tabs>
        <w:ind w:firstLine="709"/>
        <w:jc w:val="both"/>
      </w:pPr>
      <w:r w:rsidRPr="00DE1310">
        <w:t>25. 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27 настоящего Порядка.</w:t>
      </w:r>
    </w:p>
    <w:p w:rsidR="00DE1310" w:rsidRPr="00DE1310" w:rsidRDefault="00DE1310" w:rsidP="00DE1310">
      <w:pPr>
        <w:widowControl w:val="0"/>
        <w:tabs>
          <w:tab w:val="left" w:pos="1196"/>
        </w:tabs>
        <w:ind w:firstLine="709"/>
        <w:jc w:val="both"/>
      </w:pPr>
      <w:r w:rsidRPr="00DE1310">
        <w:t>Победителем отбора признается участник отбора, заявке которого по результатам ранжирования в соответствии с пунктом 24 настоящего Порядка, присвоен первый номер.</w:t>
      </w:r>
    </w:p>
    <w:p w:rsidR="00DE1310" w:rsidRPr="00DE1310" w:rsidRDefault="00DE1310" w:rsidP="00DE1310">
      <w:pPr>
        <w:widowControl w:val="0"/>
        <w:tabs>
          <w:tab w:val="left" w:pos="1196"/>
        </w:tabs>
        <w:ind w:firstLine="709"/>
        <w:jc w:val="both"/>
      </w:pPr>
      <w:r w:rsidRPr="00DE1310">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DE1310" w:rsidRPr="00DE1310" w:rsidRDefault="00DE1310" w:rsidP="00DE1310">
      <w:pPr>
        <w:widowControl w:val="0"/>
        <w:tabs>
          <w:tab w:val="left" w:pos="1196"/>
        </w:tabs>
        <w:ind w:firstLine="709"/>
        <w:jc w:val="both"/>
      </w:pPr>
      <w:bookmarkStart w:id="8" w:name="Par72"/>
      <w:bookmarkEnd w:id="8"/>
      <w:r w:rsidRPr="00DE1310">
        <w:t xml:space="preserve">26. Протокол подведения итогов отбора подготавливается не позднее одного рабочего дня со дня окончания срока рассмотрения заявок, подписывается усиленной квалифицированной электронной подписью Главы администрации Орловского сельсовета Убинского района Новосибирской области (уполномоченного им лица) и включает </w:t>
      </w:r>
      <w:r w:rsidRPr="00DE1310">
        <w:lastRenderedPageBreak/>
        <w:t>сведения, указанные в пункте 28 настоящего Порядка.</w:t>
      </w:r>
    </w:p>
    <w:p w:rsidR="00DE1310" w:rsidRPr="00DE1310" w:rsidRDefault="00DE1310" w:rsidP="00DE1310">
      <w:pPr>
        <w:widowControl w:val="0"/>
        <w:tabs>
          <w:tab w:val="left" w:pos="1196"/>
        </w:tabs>
        <w:ind w:firstLine="709"/>
        <w:jc w:val="both"/>
      </w:pPr>
      <w:r w:rsidRPr="00DE1310">
        <w:t>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субсидии победителям отбора.</w:t>
      </w:r>
    </w:p>
    <w:p w:rsidR="00DE1310" w:rsidRPr="00DE1310" w:rsidRDefault="00DE1310" w:rsidP="00DE1310">
      <w:pPr>
        <w:widowControl w:val="0"/>
        <w:tabs>
          <w:tab w:val="left" w:pos="1196"/>
        </w:tabs>
        <w:ind w:firstLine="709"/>
        <w:jc w:val="both"/>
      </w:pPr>
      <w:r w:rsidRPr="00DE1310">
        <w:t>27. Основаниями для отклонения заявок участников отбора являются:</w:t>
      </w:r>
    </w:p>
    <w:p w:rsidR="00DE1310" w:rsidRPr="00DE1310" w:rsidRDefault="00DE1310" w:rsidP="00DE1310">
      <w:pPr>
        <w:widowControl w:val="0"/>
        <w:tabs>
          <w:tab w:val="left" w:pos="1196"/>
        </w:tabs>
        <w:ind w:firstLine="709"/>
        <w:jc w:val="both"/>
      </w:pPr>
      <w:r w:rsidRPr="00DE1310">
        <w:t>1) несоответствие участника отбора требованиям, установленным в соответствии с пунктом 13 настоящего Порядка;</w:t>
      </w:r>
    </w:p>
    <w:p w:rsidR="00DE1310" w:rsidRPr="00DE1310" w:rsidRDefault="00DE1310" w:rsidP="00DE1310">
      <w:pPr>
        <w:widowControl w:val="0"/>
        <w:tabs>
          <w:tab w:val="left" w:pos="1196"/>
        </w:tabs>
        <w:ind w:firstLine="709"/>
        <w:jc w:val="both"/>
      </w:pPr>
      <w:r w:rsidRPr="00DE1310">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DE1310" w:rsidRPr="00DE1310" w:rsidRDefault="00DE1310" w:rsidP="00DE1310">
      <w:pPr>
        <w:widowControl w:val="0"/>
        <w:tabs>
          <w:tab w:val="left" w:pos="1196"/>
        </w:tabs>
        <w:ind w:firstLine="709"/>
        <w:jc w:val="both"/>
      </w:pPr>
      <w:r w:rsidRPr="00DE1310">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DE1310" w:rsidRPr="00DE1310" w:rsidRDefault="00DE1310" w:rsidP="00DE1310">
      <w:pPr>
        <w:widowControl w:val="0"/>
        <w:tabs>
          <w:tab w:val="left" w:pos="1196"/>
        </w:tabs>
        <w:ind w:firstLine="709"/>
        <w:jc w:val="both"/>
      </w:pPr>
      <w:r w:rsidRPr="00DE1310">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DE1310" w:rsidRPr="00DE1310" w:rsidRDefault="00DE1310" w:rsidP="00DE1310">
      <w:pPr>
        <w:widowControl w:val="0"/>
        <w:tabs>
          <w:tab w:val="left" w:pos="1196"/>
        </w:tabs>
        <w:ind w:firstLine="709"/>
        <w:jc w:val="both"/>
      </w:pPr>
      <w:r w:rsidRPr="00DE1310">
        <w:t>5) подача участником отбора заявки после даты и (или) времени, определенных для подачи заявок;</w:t>
      </w:r>
    </w:p>
    <w:p w:rsidR="00DE1310" w:rsidRPr="00DE1310" w:rsidRDefault="00DE1310" w:rsidP="00DE1310">
      <w:pPr>
        <w:widowControl w:val="0"/>
        <w:tabs>
          <w:tab w:val="left" w:pos="1196"/>
        </w:tabs>
        <w:ind w:firstLine="709"/>
        <w:jc w:val="both"/>
      </w:pPr>
      <w:proofErr w:type="gramStart"/>
      <w:r w:rsidRPr="00DE1310">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w:t>
      </w:r>
      <w:proofErr w:type="gramEnd"/>
      <w:r w:rsidRPr="00DE1310">
        <w:t xml:space="preserve"> с нецелевым использованием средств поддержки или представлением недостоверных сведений и документов, </w:t>
      </w:r>
      <w:proofErr w:type="gramStart"/>
      <w:r w:rsidRPr="00DE1310">
        <w:t>с даты признания</w:t>
      </w:r>
      <w:proofErr w:type="gramEnd"/>
      <w:r w:rsidRPr="00DE1310">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DE1310">
        <w:t>оказавшими</w:t>
      </w:r>
      <w:proofErr w:type="gramEnd"/>
      <w:r w:rsidRPr="00DE1310">
        <w:t xml:space="preserve"> поддержку, выявлены нарушения субъектом малого или среднего предпринимательства порядка и условий оказания поддержки;</w:t>
      </w:r>
    </w:p>
    <w:p w:rsidR="00DE1310" w:rsidRPr="00DE1310" w:rsidRDefault="00DE1310" w:rsidP="00DE1310">
      <w:pPr>
        <w:widowControl w:val="0"/>
        <w:tabs>
          <w:tab w:val="left" w:pos="1196"/>
        </w:tabs>
        <w:ind w:firstLine="709"/>
        <w:jc w:val="both"/>
      </w:pPr>
      <w:r w:rsidRPr="00DE1310">
        <w:t>7) отсутствие ассигнований, предусмотренных решением о бюджете Орловского сельсовета Убинского района Новосибирской области на соответствующий финансовый год.</w:t>
      </w:r>
    </w:p>
    <w:p w:rsidR="00DE1310" w:rsidRPr="00DE1310" w:rsidRDefault="00DE1310" w:rsidP="00DE1310">
      <w:pPr>
        <w:pStyle w:val="a6"/>
        <w:spacing w:before="0" w:beforeAutospacing="0" w:after="0" w:afterAutospacing="0" w:line="180" w:lineRule="atLeast"/>
        <w:ind w:firstLine="709"/>
        <w:jc w:val="both"/>
      </w:pPr>
      <w:r w:rsidRPr="00DE1310">
        <w:t>28. Документ об итогах проведения отбора в срок не позднее 14 календарных дней, следующих за днем принятия решения об определении получателя субсидии, размещается на официальном сайте (с размещением указателя страницы сайта на едином портале) и включает следующие сведения:</w:t>
      </w:r>
    </w:p>
    <w:p w:rsidR="00DE1310" w:rsidRPr="00DE1310" w:rsidRDefault="00DE1310" w:rsidP="00DE1310">
      <w:pPr>
        <w:widowControl w:val="0"/>
        <w:tabs>
          <w:tab w:val="left" w:pos="1196"/>
        </w:tabs>
        <w:ind w:firstLine="709"/>
        <w:jc w:val="both"/>
      </w:pPr>
      <w:r w:rsidRPr="00DE1310">
        <w:t>1) дата, время и место проведения рассмотрения заявок;</w:t>
      </w:r>
    </w:p>
    <w:p w:rsidR="00DE1310" w:rsidRPr="00DE1310" w:rsidRDefault="00DE1310" w:rsidP="00DE1310">
      <w:pPr>
        <w:widowControl w:val="0"/>
        <w:tabs>
          <w:tab w:val="left" w:pos="1196"/>
        </w:tabs>
        <w:ind w:firstLine="709"/>
        <w:jc w:val="both"/>
      </w:pPr>
      <w:r w:rsidRPr="00DE1310">
        <w:t>2) информация об участниках отбора, заявки которых были рассмотрены;</w:t>
      </w:r>
    </w:p>
    <w:p w:rsidR="00DE1310" w:rsidRPr="00DE1310" w:rsidRDefault="00DE1310" w:rsidP="00DE1310">
      <w:pPr>
        <w:widowControl w:val="0"/>
        <w:tabs>
          <w:tab w:val="left" w:pos="1196"/>
        </w:tabs>
        <w:ind w:firstLine="709"/>
        <w:jc w:val="both"/>
      </w:pPr>
      <w:r w:rsidRPr="00DE1310">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DE1310" w:rsidRPr="00DE1310" w:rsidRDefault="00DE1310" w:rsidP="00DE1310">
      <w:pPr>
        <w:widowControl w:val="0"/>
        <w:tabs>
          <w:tab w:val="left" w:pos="1196"/>
        </w:tabs>
        <w:ind w:firstLine="709"/>
        <w:jc w:val="both"/>
      </w:pPr>
      <w:r w:rsidRPr="00DE1310">
        <w:t>4) наименование получателя (получателей) субсидии, с которым заключается соглашение и размер предоставляемой ему субсидии.</w:t>
      </w:r>
    </w:p>
    <w:p w:rsidR="00DE1310" w:rsidRPr="00DE1310" w:rsidRDefault="00DE1310" w:rsidP="00DE1310">
      <w:pPr>
        <w:widowControl w:val="0"/>
        <w:tabs>
          <w:tab w:val="left" w:pos="1196"/>
        </w:tabs>
        <w:ind w:firstLine="709"/>
        <w:jc w:val="both"/>
      </w:pPr>
      <w:r w:rsidRPr="00DE1310">
        <w:t>29. Администрация вправе отменить отбор, разместив на официальном сайте не позднее, чем за один рабочий день до даты окончания срока подачи заявок на участие в отборе сообщение об отмене отбора.</w:t>
      </w:r>
    </w:p>
    <w:p w:rsidR="00DE1310" w:rsidRPr="00DE1310" w:rsidRDefault="00DE1310" w:rsidP="00DE1310">
      <w:pPr>
        <w:widowControl w:val="0"/>
        <w:tabs>
          <w:tab w:val="left" w:pos="1196"/>
        </w:tabs>
        <w:ind w:firstLine="709"/>
        <w:jc w:val="both"/>
      </w:pPr>
      <w:r w:rsidRPr="00DE1310">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DE1310" w:rsidRPr="00DE1310" w:rsidRDefault="00DE1310" w:rsidP="00DE1310">
      <w:pPr>
        <w:widowControl w:val="0"/>
        <w:tabs>
          <w:tab w:val="left" w:pos="1196"/>
        </w:tabs>
        <w:ind w:firstLine="709"/>
        <w:jc w:val="both"/>
      </w:pPr>
      <w:r w:rsidRPr="00DE1310">
        <w:t>Отбор считается отмененным с момента размещения объявления о его отмене на официальном сайте.</w:t>
      </w:r>
    </w:p>
    <w:p w:rsidR="00DE1310" w:rsidRPr="00DE1310" w:rsidRDefault="00DE1310" w:rsidP="00DE1310">
      <w:pPr>
        <w:widowControl w:val="0"/>
        <w:tabs>
          <w:tab w:val="left" w:pos="1196"/>
        </w:tabs>
        <w:ind w:firstLine="709"/>
        <w:jc w:val="both"/>
      </w:pPr>
      <w:r w:rsidRPr="00DE1310">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DE1310" w:rsidRPr="00DE1310" w:rsidRDefault="00DE1310" w:rsidP="00DE1310">
      <w:pPr>
        <w:widowControl w:val="0"/>
        <w:tabs>
          <w:tab w:val="left" w:pos="1196"/>
        </w:tabs>
        <w:ind w:firstLine="709"/>
        <w:jc w:val="both"/>
      </w:pPr>
      <w:r w:rsidRPr="00DE1310">
        <w:t>30. Отбор признается несостоявшимся в следующих случаях:</w:t>
      </w:r>
    </w:p>
    <w:p w:rsidR="00DE1310" w:rsidRPr="00DE1310" w:rsidRDefault="00DE1310" w:rsidP="00DE1310">
      <w:pPr>
        <w:widowControl w:val="0"/>
        <w:tabs>
          <w:tab w:val="left" w:pos="1196"/>
        </w:tabs>
        <w:ind w:firstLine="709"/>
        <w:jc w:val="both"/>
      </w:pPr>
      <w:r w:rsidRPr="00DE1310">
        <w:lastRenderedPageBreak/>
        <w:t>1) в срок, установленный в объявлении проведении отбора, не подана ни одна заявка на участие в отборе;</w:t>
      </w:r>
    </w:p>
    <w:p w:rsidR="00DE1310" w:rsidRPr="00DE1310" w:rsidRDefault="00DE1310" w:rsidP="00DE1310">
      <w:pPr>
        <w:widowControl w:val="0"/>
        <w:tabs>
          <w:tab w:val="left" w:pos="1196"/>
        </w:tabs>
        <w:ind w:firstLine="709"/>
        <w:jc w:val="both"/>
      </w:pPr>
      <w:r w:rsidRPr="00DE1310">
        <w:t>2) по результатам рассмотрения заявок участников отбора отклонены все такие заявки.</w:t>
      </w:r>
    </w:p>
    <w:p w:rsidR="00DE1310" w:rsidRPr="00DE1310" w:rsidRDefault="00DE1310" w:rsidP="00DE1310">
      <w:pPr>
        <w:widowControl w:val="0"/>
        <w:tabs>
          <w:tab w:val="left" w:pos="1196"/>
        </w:tabs>
        <w:ind w:firstLine="709"/>
        <w:jc w:val="both"/>
      </w:pPr>
      <w:r w:rsidRPr="00DE1310">
        <w:t>31. По результатам отбора с победителем отбора заключается соглашение в соответствии с пунктом 41 настоящего Порядка.</w:t>
      </w:r>
    </w:p>
    <w:p w:rsidR="00DE1310" w:rsidRPr="00DE1310" w:rsidRDefault="00DE1310" w:rsidP="00DE1310">
      <w:pPr>
        <w:widowControl w:val="0"/>
        <w:tabs>
          <w:tab w:val="left" w:pos="1196"/>
        </w:tabs>
        <w:ind w:firstLine="709"/>
        <w:jc w:val="both"/>
      </w:pPr>
      <w:r w:rsidRPr="00DE1310">
        <w:t xml:space="preserve">В целях заключения соглашения Администрация при необходимости запрашивает </w:t>
      </w:r>
      <w:proofErr w:type="gramStart"/>
      <w:r w:rsidRPr="00DE1310">
        <w:t>у победителя отбора уточненную информацию о счетах в соответствии с законодательством Российской Федерации для перечисления</w:t>
      </w:r>
      <w:proofErr w:type="gramEnd"/>
      <w:r w:rsidRPr="00DE1310">
        <w:t xml:space="preserve"> субсидии, а также о лице, уполномоченном на подписание соглашения.</w:t>
      </w:r>
    </w:p>
    <w:p w:rsidR="00DE1310" w:rsidRPr="00DE1310" w:rsidRDefault="00DE1310" w:rsidP="00DE1310">
      <w:pPr>
        <w:widowControl w:val="0"/>
        <w:tabs>
          <w:tab w:val="left" w:pos="1196"/>
        </w:tabs>
        <w:ind w:firstLine="709"/>
        <w:jc w:val="both"/>
      </w:pPr>
      <w:r w:rsidRPr="00DE1310">
        <w:t xml:space="preserve">Администрация может отказаться от заключения соглашения с победителем отбора в случае </w:t>
      </w:r>
      <w:proofErr w:type="gramStart"/>
      <w:r w:rsidRPr="00DE1310">
        <w:t>обнаружения факта несоответствия победителя отбора</w:t>
      </w:r>
      <w:proofErr w:type="gramEnd"/>
      <w:r w:rsidRPr="00DE1310">
        <w:t xml:space="preserve">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DE1310" w:rsidRPr="00DE1310" w:rsidRDefault="00DE1310" w:rsidP="00DE1310">
      <w:pPr>
        <w:widowControl w:val="0"/>
        <w:tabs>
          <w:tab w:val="left" w:pos="1196"/>
        </w:tabs>
        <w:ind w:firstLine="709"/>
        <w:jc w:val="both"/>
      </w:pPr>
      <w:r w:rsidRPr="00DE1310">
        <w:t>32. Субсидия распределяется победителю отбора.</w:t>
      </w:r>
    </w:p>
    <w:p w:rsidR="00DE1310" w:rsidRPr="00DE1310" w:rsidRDefault="00DE1310" w:rsidP="00DE1310">
      <w:pPr>
        <w:widowControl w:val="0"/>
        <w:tabs>
          <w:tab w:val="left" w:pos="1196"/>
        </w:tabs>
        <w:ind w:firstLine="709"/>
        <w:jc w:val="both"/>
      </w:pPr>
    </w:p>
    <w:p w:rsidR="00DE1310" w:rsidRPr="00DE1310" w:rsidRDefault="00DE1310" w:rsidP="00DE1310">
      <w:pPr>
        <w:widowControl w:val="0"/>
        <w:tabs>
          <w:tab w:val="left" w:pos="1196"/>
          <w:tab w:val="center" w:pos="4153"/>
          <w:tab w:val="right" w:pos="8306"/>
        </w:tabs>
        <w:jc w:val="center"/>
        <w:outlineLvl w:val="2"/>
        <w:rPr>
          <w:b/>
        </w:rPr>
      </w:pPr>
      <w:r w:rsidRPr="00DE1310">
        <w:rPr>
          <w:b/>
        </w:rPr>
        <w:t>3. Условия и порядок предоставления субсидии</w:t>
      </w:r>
    </w:p>
    <w:p w:rsidR="00DE1310" w:rsidRPr="00DE1310" w:rsidRDefault="00DE1310" w:rsidP="00DE1310">
      <w:pPr>
        <w:widowControl w:val="0"/>
        <w:tabs>
          <w:tab w:val="left" w:pos="1196"/>
        </w:tabs>
        <w:ind w:firstLine="709"/>
        <w:jc w:val="both"/>
      </w:pPr>
    </w:p>
    <w:p w:rsidR="00DE1310" w:rsidRPr="00DE1310" w:rsidRDefault="00DE1310" w:rsidP="00DE1310">
      <w:pPr>
        <w:widowControl w:val="0"/>
        <w:tabs>
          <w:tab w:val="left" w:pos="1196"/>
        </w:tabs>
        <w:ind w:firstLine="709"/>
        <w:jc w:val="both"/>
      </w:pPr>
      <w:bookmarkStart w:id="9" w:name="Par82"/>
      <w:bookmarkEnd w:id="9"/>
      <w:r w:rsidRPr="00DE1310">
        <w:t>33. Условиями предоставления субсидии являются:</w:t>
      </w:r>
    </w:p>
    <w:p w:rsidR="00DE1310" w:rsidRPr="00DE1310" w:rsidRDefault="00DE1310" w:rsidP="00DE1310">
      <w:pPr>
        <w:widowControl w:val="0"/>
        <w:tabs>
          <w:tab w:val="left" w:pos="1196"/>
        </w:tabs>
        <w:ind w:firstLine="709"/>
        <w:jc w:val="both"/>
      </w:pPr>
      <w:bookmarkStart w:id="10" w:name="Par244"/>
      <w:bookmarkEnd w:id="10"/>
      <w:r w:rsidRPr="00DE1310">
        <w:t>1) соответствие получателя субсидии требованиям, предусмотренным пунктом 13 настоящего Порядка;</w:t>
      </w:r>
    </w:p>
    <w:p w:rsidR="00DE1310" w:rsidRPr="00DE1310" w:rsidRDefault="00DE1310" w:rsidP="00DE1310">
      <w:pPr>
        <w:widowControl w:val="0"/>
        <w:tabs>
          <w:tab w:val="left" w:pos="1196"/>
        </w:tabs>
        <w:ind w:firstLine="709"/>
        <w:jc w:val="both"/>
      </w:pPr>
      <w:r w:rsidRPr="00DE1310">
        <w:t>2) заключение между Администрацией и получателем субсидии соглашения о предоставлении субсидии в соответствии с настоящим Порядком;</w:t>
      </w:r>
    </w:p>
    <w:p w:rsidR="00DE1310" w:rsidRPr="00DE1310" w:rsidRDefault="00DE1310" w:rsidP="00DE1310">
      <w:pPr>
        <w:widowControl w:val="0"/>
        <w:tabs>
          <w:tab w:val="left" w:pos="1196"/>
        </w:tabs>
        <w:ind w:firstLine="709"/>
        <w:jc w:val="both"/>
      </w:pPr>
      <w:r w:rsidRPr="00DE1310">
        <w:t>3) использование субсидии на цель, предусмотренную пунктом 3 настоящего Порядка;</w:t>
      </w:r>
    </w:p>
    <w:p w:rsidR="00DE1310" w:rsidRPr="00DE1310" w:rsidRDefault="00DE1310" w:rsidP="00DE1310">
      <w:pPr>
        <w:widowControl w:val="0"/>
        <w:tabs>
          <w:tab w:val="left" w:pos="1196"/>
        </w:tabs>
        <w:ind w:firstLine="709"/>
        <w:jc w:val="both"/>
      </w:pPr>
      <w:r w:rsidRPr="00DE1310">
        <w:t>4) использование субсидии в соответствии с направлением затрат, предусмотренным пунктом 39 настоящего Порядка; соответствие приобретаемого оборудования требованиям, предусмотренным в пункте 39 настоящего Порядка;</w:t>
      </w:r>
    </w:p>
    <w:p w:rsidR="00DE1310" w:rsidRPr="00DE1310" w:rsidRDefault="00DE1310" w:rsidP="00DE1310">
      <w:pPr>
        <w:widowControl w:val="0"/>
        <w:tabs>
          <w:tab w:val="left" w:pos="1196"/>
        </w:tabs>
        <w:ind w:firstLine="709"/>
        <w:jc w:val="both"/>
      </w:pPr>
      <w:r w:rsidRPr="00DE1310">
        <w:t>5)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55 настоящего Порядка.</w:t>
      </w:r>
    </w:p>
    <w:p w:rsidR="00DE1310" w:rsidRPr="00DE1310" w:rsidRDefault="00DE1310" w:rsidP="00DE1310">
      <w:pPr>
        <w:widowControl w:val="0"/>
        <w:tabs>
          <w:tab w:val="left" w:pos="1196"/>
        </w:tabs>
        <w:ind w:firstLine="709"/>
        <w:jc w:val="both"/>
      </w:pPr>
      <w:r w:rsidRPr="00DE1310">
        <w:t>34. Получатель субсидии на дату, указанную в пункте 13 настоящего Порядка, должен соответствовать требованиям, указанным в пункте 13 настоящего Порядка.</w:t>
      </w:r>
    </w:p>
    <w:p w:rsidR="00DE1310" w:rsidRPr="00DE1310" w:rsidRDefault="00DE1310" w:rsidP="00DE1310">
      <w:pPr>
        <w:widowControl w:val="0"/>
        <w:tabs>
          <w:tab w:val="left" w:pos="1196"/>
        </w:tabs>
        <w:ind w:firstLine="709"/>
        <w:jc w:val="both"/>
      </w:pPr>
      <w:r w:rsidRPr="00DE1310">
        <w:t>35. Порядок и сроки проведения Администрацией проверки на соответствие требованиям, указанным в пункте 13 настоящего Порядка, определяются абзацем третьим пункта 24 настоящего Порядка.</w:t>
      </w:r>
    </w:p>
    <w:p w:rsidR="00DE1310" w:rsidRPr="00DE1310" w:rsidRDefault="00DE1310" w:rsidP="00DE1310">
      <w:pPr>
        <w:widowControl w:val="0"/>
        <w:tabs>
          <w:tab w:val="left" w:pos="1196"/>
        </w:tabs>
        <w:ind w:firstLine="709"/>
        <w:jc w:val="both"/>
      </w:pPr>
      <w:r w:rsidRPr="00DE1310">
        <w:t>36. Перечень документов и сроки их представления получателем субсидии для подтверждения соответствия требованиям, указанным в пункте 13 настоящего Порядка, а также требования к таким документам определяются пунктами 14 – 16 настоящего Порядка.</w:t>
      </w:r>
    </w:p>
    <w:p w:rsidR="00DE1310" w:rsidRPr="00DE1310" w:rsidRDefault="00DE1310" w:rsidP="00DE1310">
      <w:pPr>
        <w:widowControl w:val="0"/>
        <w:tabs>
          <w:tab w:val="left" w:pos="1196"/>
        </w:tabs>
        <w:ind w:firstLine="709"/>
        <w:jc w:val="both"/>
      </w:pPr>
      <w:r w:rsidRPr="00DE1310">
        <w:t>Перечень документов, подтверждающих затраты получателя субсидии, а также требования к таким документам определяются подпунктом 4 пункта 14 настоящего Порядка.</w:t>
      </w:r>
    </w:p>
    <w:p w:rsidR="00DE1310" w:rsidRPr="00DE1310" w:rsidRDefault="00DE1310" w:rsidP="00DE1310">
      <w:pPr>
        <w:widowControl w:val="0"/>
        <w:tabs>
          <w:tab w:val="left" w:pos="1196"/>
        </w:tabs>
        <w:ind w:firstLine="709"/>
        <w:jc w:val="both"/>
      </w:pPr>
      <w:r w:rsidRPr="00DE1310">
        <w:t>37. Администрация принимает решение об отказе получателю субсидии в предоставлении субсидии в следующих случаях:</w:t>
      </w:r>
    </w:p>
    <w:p w:rsidR="00DE1310" w:rsidRPr="00DE1310" w:rsidRDefault="00DE1310" w:rsidP="00DE1310">
      <w:pPr>
        <w:widowControl w:val="0"/>
        <w:tabs>
          <w:tab w:val="left" w:pos="1196"/>
        </w:tabs>
        <w:ind w:firstLine="709"/>
        <w:jc w:val="both"/>
      </w:pPr>
      <w:r w:rsidRPr="00DE1310">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DE1310" w:rsidRPr="00DE1310" w:rsidRDefault="00DE1310" w:rsidP="00DE1310">
      <w:pPr>
        <w:widowControl w:val="0"/>
        <w:tabs>
          <w:tab w:val="left" w:pos="1196"/>
        </w:tabs>
        <w:ind w:firstLine="709"/>
        <w:jc w:val="both"/>
      </w:pPr>
      <w:r w:rsidRPr="00DE1310">
        <w:t>2) установление факта недостоверности представленной получателем субсидии информации;</w:t>
      </w:r>
    </w:p>
    <w:p w:rsidR="00DE1310" w:rsidRPr="00DE1310" w:rsidRDefault="00DE1310" w:rsidP="00DE1310">
      <w:pPr>
        <w:widowControl w:val="0"/>
        <w:tabs>
          <w:tab w:val="left" w:pos="1196"/>
        </w:tabs>
        <w:ind w:firstLine="709"/>
        <w:jc w:val="both"/>
      </w:pPr>
      <w:r w:rsidRPr="00DE1310">
        <w:t>3) отказ получателя субсидии от предоставления субсидии;</w:t>
      </w:r>
    </w:p>
    <w:p w:rsidR="00DE1310" w:rsidRPr="00DE1310" w:rsidRDefault="00DE1310" w:rsidP="00DE1310">
      <w:pPr>
        <w:widowControl w:val="0"/>
        <w:tabs>
          <w:tab w:val="left" w:pos="1196"/>
        </w:tabs>
        <w:ind w:firstLine="709"/>
        <w:jc w:val="both"/>
      </w:pPr>
      <w:r w:rsidRPr="00DE1310">
        <w:t>4) выявление обстоятельств, предусмотренных подпунктом 6 пункта 27 настоящего Порядка.</w:t>
      </w:r>
    </w:p>
    <w:p w:rsidR="00DE1310" w:rsidRPr="00DE1310" w:rsidRDefault="00DE1310" w:rsidP="00DE1310">
      <w:pPr>
        <w:widowControl w:val="0"/>
        <w:tabs>
          <w:tab w:val="left" w:pos="1196"/>
        </w:tabs>
        <w:ind w:firstLine="709"/>
        <w:jc w:val="both"/>
      </w:pPr>
      <w:r w:rsidRPr="00DE1310">
        <w:t>38. Решение Администрации об отказе получателю субсидии в предоставлении субсидии с указанием основания его принятия направляется соответствующему получателю субсидии в срок не позднее 5 рабочих дней со дня его принятия.</w:t>
      </w:r>
    </w:p>
    <w:p w:rsidR="00DE1310" w:rsidRPr="00DE1310" w:rsidRDefault="00DE1310" w:rsidP="00DE1310">
      <w:pPr>
        <w:widowControl w:val="0"/>
        <w:tabs>
          <w:tab w:val="left" w:pos="1196"/>
        </w:tabs>
        <w:ind w:firstLine="709"/>
        <w:jc w:val="both"/>
      </w:pPr>
      <w:r w:rsidRPr="00DE1310">
        <w:t xml:space="preserve">39. Направлением затрат, на возмещение которых предоставляется субсидия, </w:t>
      </w:r>
      <w:r w:rsidRPr="00DE1310">
        <w:lastRenderedPageBreak/>
        <w:t>являются затраты, связанные с приобретением субъектами малого и среднего предпринимательства оборудования, включая затраты на монтаж. Приобретаемое оборудование должно соответствовать следующим требованиям:</w:t>
      </w:r>
    </w:p>
    <w:p w:rsidR="00DE1310" w:rsidRPr="00DE1310" w:rsidRDefault="00DE1310" w:rsidP="00DE1310">
      <w:pPr>
        <w:widowControl w:val="0"/>
        <w:tabs>
          <w:tab w:val="left" w:pos="1196"/>
        </w:tabs>
        <w:ind w:firstLine="709"/>
        <w:jc w:val="both"/>
      </w:pPr>
      <w:r w:rsidRPr="00DE1310">
        <w:t>1) использование приобретенного оборудования в производственном процессе;</w:t>
      </w:r>
    </w:p>
    <w:p w:rsidR="00DE1310" w:rsidRPr="00DE1310" w:rsidRDefault="00DE1310" w:rsidP="00DE1310">
      <w:pPr>
        <w:widowControl w:val="0"/>
        <w:tabs>
          <w:tab w:val="left" w:pos="1196"/>
        </w:tabs>
        <w:ind w:firstLine="709"/>
        <w:jc w:val="both"/>
      </w:pPr>
      <w:r w:rsidRPr="00DE1310">
        <w:t>2) приобретенное оборудование должно быть новым, ранее не бывшим в употреблении;</w:t>
      </w:r>
    </w:p>
    <w:p w:rsidR="00DE1310" w:rsidRPr="00DE1310" w:rsidRDefault="00DE1310" w:rsidP="00DE1310">
      <w:pPr>
        <w:widowControl w:val="0"/>
        <w:tabs>
          <w:tab w:val="left" w:pos="1196"/>
        </w:tabs>
        <w:ind w:firstLine="709"/>
        <w:jc w:val="both"/>
      </w:pPr>
      <w:r w:rsidRPr="00DE1310">
        <w:t xml:space="preserve">3) оборудование должно быть приобретено у производителя либо у дилера, </w:t>
      </w:r>
      <w:proofErr w:type="spellStart"/>
      <w:r w:rsidRPr="00DE1310">
        <w:t>субдилера</w:t>
      </w:r>
      <w:proofErr w:type="spellEnd"/>
      <w:r w:rsidRPr="00DE1310">
        <w:t xml:space="preserve"> или дистрибьютора;</w:t>
      </w:r>
    </w:p>
    <w:p w:rsidR="00DE1310" w:rsidRPr="00DE1310" w:rsidRDefault="00DE1310" w:rsidP="00DE1310">
      <w:pPr>
        <w:widowControl w:val="0"/>
        <w:tabs>
          <w:tab w:val="left" w:pos="1196"/>
        </w:tabs>
        <w:ind w:firstLine="709"/>
        <w:jc w:val="both"/>
      </w:pPr>
      <w:r w:rsidRPr="00DE1310">
        <w:t>4) приобретенное оборудование должно относиться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w:t>
      </w:r>
    </w:p>
    <w:p w:rsidR="00DE1310" w:rsidRPr="00DE1310" w:rsidRDefault="00DE1310" w:rsidP="00DE1310">
      <w:pPr>
        <w:widowControl w:val="0"/>
        <w:tabs>
          <w:tab w:val="left" w:pos="1196"/>
        </w:tabs>
        <w:ind w:firstLine="709"/>
        <w:jc w:val="both"/>
      </w:pPr>
      <w:r w:rsidRPr="00DE1310">
        <w:t>40. Субсидия предоставляется в соответствии со сводной бюджетной росписью, в размере 50 процентов произведенных затрат, но не более 50 000 руб., в пределах бюджетных ассигнований, предусмотренных решением о бюджете Орловского сельсовета Убинского района Новосибирской области на соответствующий финансовый год и установленных лимитов бюджетных обязательств.</w:t>
      </w:r>
    </w:p>
    <w:p w:rsidR="00DE1310" w:rsidRPr="00DE1310" w:rsidRDefault="00DE1310" w:rsidP="00DE1310">
      <w:pPr>
        <w:widowControl w:val="0"/>
        <w:tabs>
          <w:tab w:val="left" w:pos="1196"/>
        </w:tabs>
        <w:ind w:firstLine="709"/>
        <w:jc w:val="both"/>
      </w:pPr>
      <w:r w:rsidRPr="00DE1310">
        <w:t>41.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w:t>
      </w:r>
    </w:p>
    <w:p w:rsidR="00DE1310" w:rsidRPr="00DE1310" w:rsidRDefault="00DE1310" w:rsidP="00DE1310">
      <w:pPr>
        <w:widowControl w:val="0"/>
        <w:tabs>
          <w:tab w:val="left" w:pos="1196"/>
        </w:tabs>
        <w:ind w:firstLine="709"/>
        <w:jc w:val="both"/>
      </w:pPr>
      <w:r w:rsidRPr="00DE1310">
        <w:t>Соглашение оформляется в соответствии с типовой формой, установленной финансовым органом Орловского сельсовета Убинского района Новосибирской области.</w:t>
      </w:r>
    </w:p>
    <w:p w:rsidR="00DE1310" w:rsidRPr="00DE1310" w:rsidRDefault="00DE1310" w:rsidP="00DE1310">
      <w:pPr>
        <w:widowControl w:val="0"/>
        <w:tabs>
          <w:tab w:val="left" w:pos="1196"/>
        </w:tabs>
        <w:ind w:firstLine="709"/>
        <w:jc w:val="both"/>
      </w:pPr>
      <w:r w:rsidRPr="00DE1310">
        <w:t>42. В случае принятия решения о победителе отбора Администрация в течение 5 рабочих дней после истечения срока, предусмотренного пунктом 24 настоящего Порядка, направляет получателю субсидии, признанному победителем отбора, проект соглашения, подписанный Главой Орловского сельсовета Убинского района Новосибирской области.</w:t>
      </w:r>
    </w:p>
    <w:p w:rsidR="00DE1310" w:rsidRPr="00DE1310" w:rsidRDefault="00DE1310" w:rsidP="00DE1310">
      <w:pPr>
        <w:widowControl w:val="0"/>
        <w:tabs>
          <w:tab w:val="left" w:pos="1196"/>
        </w:tabs>
        <w:ind w:firstLine="709"/>
        <w:jc w:val="both"/>
      </w:pPr>
      <w:r w:rsidRPr="00DE1310">
        <w:t>В течение 5 рабочих дней после даты получения проекта соглашения получатель субсидии подписывает соглашение. В случае если получатель субсидии в указанный срок не подписал соглашение, такой получатель субсидии считается отказавшимся от предоставления субсидии.</w:t>
      </w:r>
    </w:p>
    <w:p w:rsidR="00DE1310" w:rsidRPr="00DE1310" w:rsidRDefault="00DE1310" w:rsidP="00DE1310">
      <w:pPr>
        <w:widowControl w:val="0"/>
        <w:tabs>
          <w:tab w:val="left" w:pos="1196"/>
        </w:tabs>
        <w:ind w:firstLine="709"/>
        <w:jc w:val="both"/>
      </w:pPr>
      <w:r w:rsidRPr="00DE1310">
        <w:t>43. Изменения, вносимые в соглашение, осуществляются по соглашению сторон и оформляются в виде дополнительного соглашения.</w:t>
      </w:r>
    </w:p>
    <w:p w:rsidR="00DE1310" w:rsidRPr="00DE1310" w:rsidRDefault="00DE1310" w:rsidP="00DE1310">
      <w:pPr>
        <w:widowControl w:val="0"/>
        <w:tabs>
          <w:tab w:val="left" w:pos="1196"/>
        </w:tabs>
        <w:ind w:firstLine="709"/>
        <w:jc w:val="both"/>
      </w:pPr>
      <w:r w:rsidRPr="00DE1310">
        <w:t>44. Дополнительное соглашение о расторжении соглашения заключается при условии:</w:t>
      </w:r>
    </w:p>
    <w:p w:rsidR="00DE1310" w:rsidRPr="00DE1310" w:rsidRDefault="00DE1310" w:rsidP="00DE1310">
      <w:pPr>
        <w:widowControl w:val="0"/>
        <w:tabs>
          <w:tab w:val="left" w:pos="1196"/>
        </w:tabs>
        <w:ind w:firstLine="709"/>
        <w:jc w:val="both"/>
      </w:pPr>
      <w:r w:rsidRPr="00DE1310">
        <w:t>1) изменения ранее доведенных до Администрации лимитов бюджетных обязатель</w:t>
      </w:r>
      <w:proofErr w:type="gramStart"/>
      <w:r w:rsidRPr="00DE1310">
        <w:t>ств пр</w:t>
      </w:r>
      <w:proofErr w:type="gramEnd"/>
      <w:r w:rsidRPr="00DE1310">
        <w:t xml:space="preserve">и </w:t>
      </w:r>
      <w:proofErr w:type="spellStart"/>
      <w:r w:rsidRPr="00DE1310">
        <w:t>недостижении</w:t>
      </w:r>
      <w:proofErr w:type="spellEnd"/>
      <w:r w:rsidRPr="00DE1310">
        <w:t xml:space="preserve"> согласия по новым условиям соглашения;</w:t>
      </w:r>
    </w:p>
    <w:p w:rsidR="00DE1310" w:rsidRPr="00DE1310" w:rsidRDefault="00DE1310" w:rsidP="00DE1310">
      <w:pPr>
        <w:widowControl w:val="0"/>
        <w:tabs>
          <w:tab w:val="left" w:pos="1196"/>
        </w:tabs>
        <w:ind w:firstLine="709"/>
        <w:jc w:val="both"/>
      </w:pPr>
      <w:r w:rsidRPr="00DE1310">
        <w:t>2) отказа получателя субсидии от получения субсидии, направленного в адрес Администрации;</w:t>
      </w:r>
    </w:p>
    <w:p w:rsidR="00DE1310" w:rsidRPr="00DE1310" w:rsidRDefault="00DE1310" w:rsidP="00DE1310">
      <w:pPr>
        <w:widowControl w:val="0"/>
        <w:tabs>
          <w:tab w:val="left" w:pos="1196"/>
        </w:tabs>
        <w:ind w:firstLine="709"/>
        <w:jc w:val="both"/>
      </w:pPr>
      <w:r w:rsidRPr="00DE1310">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DE1310" w:rsidRPr="00DE1310" w:rsidRDefault="00DE1310" w:rsidP="00DE1310">
      <w:pPr>
        <w:widowControl w:val="0"/>
        <w:tabs>
          <w:tab w:val="left" w:pos="1196"/>
        </w:tabs>
        <w:ind w:firstLine="709"/>
        <w:jc w:val="both"/>
      </w:pPr>
      <w:r w:rsidRPr="00DE1310">
        <w:t>45.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E1310" w:rsidRPr="00DE1310" w:rsidRDefault="00DE1310" w:rsidP="00DE1310">
      <w:pPr>
        <w:widowControl w:val="0"/>
        <w:tabs>
          <w:tab w:val="left" w:pos="1196"/>
        </w:tabs>
        <w:ind w:firstLine="709"/>
        <w:jc w:val="both"/>
      </w:pPr>
      <w:proofErr w:type="gramStart"/>
      <w:r w:rsidRPr="00DE1310">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DE1310">
        <w:t xml:space="preserve"> </w:t>
      </w:r>
      <w:proofErr w:type="gramStart"/>
      <w:r w:rsidRPr="00DE1310">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DE1310" w:rsidRPr="00DE1310" w:rsidRDefault="00DE1310" w:rsidP="00DE1310">
      <w:pPr>
        <w:widowControl w:val="0"/>
        <w:tabs>
          <w:tab w:val="left" w:pos="1196"/>
        </w:tabs>
        <w:ind w:firstLine="709"/>
        <w:jc w:val="both"/>
      </w:pPr>
      <w:proofErr w:type="gramStart"/>
      <w:r w:rsidRPr="00DE1310">
        <w:lastRenderedPageBreak/>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DE1310">
        <w:t xml:space="preserve"> </w:t>
      </w:r>
      <w:proofErr w:type="gramStart"/>
      <w:r w:rsidRPr="00DE1310">
        <w:t>обязательстве</w:t>
      </w:r>
      <w:proofErr w:type="gramEnd"/>
      <w:r w:rsidRPr="00DE1310">
        <w:t xml:space="preserve"> с указанием стороны в соглашении иного лица, являющегося правопреемником.</w:t>
      </w:r>
    </w:p>
    <w:p w:rsidR="00DE1310" w:rsidRPr="00DE1310" w:rsidRDefault="00DE1310" w:rsidP="00DE1310">
      <w:pPr>
        <w:widowControl w:val="0"/>
        <w:tabs>
          <w:tab w:val="left" w:pos="1196"/>
        </w:tabs>
        <w:ind w:firstLine="709"/>
        <w:jc w:val="both"/>
      </w:pPr>
      <w:r w:rsidRPr="00DE1310">
        <w:t>46. Стороны соглашения заключают дополнительные соглашения, указанные в пунктах 43 – 45 настоящего Порядка, в течение 10 рабочих дней со дня получения письменного уведомления одной из сторон соглашения.</w:t>
      </w:r>
    </w:p>
    <w:p w:rsidR="00DE1310" w:rsidRPr="00DE1310" w:rsidRDefault="00DE1310" w:rsidP="00DE1310">
      <w:pPr>
        <w:widowControl w:val="0"/>
        <w:tabs>
          <w:tab w:val="left" w:pos="1196"/>
        </w:tabs>
        <w:ind w:firstLine="709"/>
        <w:jc w:val="both"/>
      </w:pPr>
      <w:r w:rsidRPr="00DE1310">
        <w:t xml:space="preserve">47.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DE1310">
        <w:t>недостижении</w:t>
      </w:r>
      <w:proofErr w:type="spellEnd"/>
      <w:r w:rsidRPr="00DE1310">
        <w:t xml:space="preserve"> согласия по новым условиям.</w:t>
      </w:r>
    </w:p>
    <w:p w:rsidR="00DE1310" w:rsidRPr="00DE1310" w:rsidRDefault="00DE1310" w:rsidP="00DE1310">
      <w:pPr>
        <w:widowControl w:val="0"/>
        <w:tabs>
          <w:tab w:val="left" w:pos="1196"/>
        </w:tabs>
        <w:ind w:firstLine="709"/>
        <w:jc w:val="both"/>
      </w:pPr>
      <w:bookmarkStart w:id="11" w:name="Par155"/>
      <w:bookmarkEnd w:id="11"/>
      <w:r w:rsidRPr="00DE1310">
        <w:t xml:space="preserve">48. </w:t>
      </w:r>
      <w:bookmarkStart w:id="12" w:name="100226"/>
      <w:bookmarkStart w:id="13" w:name="sub_116"/>
      <w:bookmarkEnd w:id="12"/>
      <w:r w:rsidRPr="00DE1310">
        <w:t xml:space="preserve">Результатом предоставления субсидии является </w:t>
      </w:r>
      <w:bookmarkEnd w:id="13"/>
      <w:r w:rsidRPr="00DE1310">
        <w:t>приобретение оборудования получателем субсидии.</w:t>
      </w:r>
    </w:p>
    <w:p w:rsidR="00DE1310" w:rsidRPr="00DE1310" w:rsidRDefault="00DE1310" w:rsidP="00DE1310">
      <w:pPr>
        <w:widowControl w:val="0"/>
        <w:tabs>
          <w:tab w:val="left" w:pos="1196"/>
        </w:tabs>
        <w:ind w:firstLine="709"/>
        <w:jc w:val="both"/>
      </w:pPr>
      <w:r w:rsidRPr="00DE1310">
        <w:t>Значения результата, а также при необходимости его характеристики (дополнительные количественные параметры, которым должен соответствовать результат предоставления субсидии), устанавливаются Администрацией в соглашении.</w:t>
      </w:r>
    </w:p>
    <w:p w:rsidR="00DE1310" w:rsidRPr="00DE1310" w:rsidRDefault="00DE1310" w:rsidP="00DE1310">
      <w:pPr>
        <w:widowControl w:val="0"/>
        <w:tabs>
          <w:tab w:val="left" w:pos="1196"/>
        </w:tabs>
        <w:ind w:firstLine="709"/>
        <w:jc w:val="both"/>
      </w:pPr>
      <w:r w:rsidRPr="00DE1310">
        <w:t>49. Субсидия перечисляется не позднее 10-го рабочего дня, следующего за днем принятия Администрацией решения о предоставлении субсидии.</w:t>
      </w:r>
    </w:p>
    <w:p w:rsidR="00DE1310" w:rsidRPr="00DE1310" w:rsidRDefault="00DE1310" w:rsidP="00DE1310">
      <w:pPr>
        <w:widowControl w:val="0"/>
        <w:tabs>
          <w:tab w:val="left" w:pos="1196"/>
        </w:tabs>
        <w:ind w:firstLine="709"/>
        <w:jc w:val="both"/>
      </w:pPr>
      <w:r w:rsidRPr="00DE1310">
        <w:t>50. 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DE1310" w:rsidRPr="00DE1310" w:rsidRDefault="00DE1310" w:rsidP="00DE1310">
      <w:pPr>
        <w:widowControl w:val="0"/>
        <w:tabs>
          <w:tab w:val="left" w:pos="1196"/>
          <w:tab w:val="center" w:pos="4153"/>
          <w:tab w:val="right" w:pos="8306"/>
        </w:tabs>
        <w:jc w:val="center"/>
        <w:outlineLvl w:val="2"/>
      </w:pPr>
    </w:p>
    <w:p w:rsidR="00DE1310" w:rsidRPr="00DE1310" w:rsidRDefault="00DE1310" w:rsidP="00DE1310">
      <w:pPr>
        <w:widowControl w:val="0"/>
        <w:tabs>
          <w:tab w:val="left" w:pos="1196"/>
          <w:tab w:val="center" w:pos="4153"/>
          <w:tab w:val="right" w:pos="8306"/>
        </w:tabs>
        <w:jc w:val="center"/>
        <w:outlineLvl w:val="2"/>
        <w:rPr>
          <w:b/>
        </w:rPr>
      </w:pPr>
      <w:r w:rsidRPr="00DE1310">
        <w:rPr>
          <w:b/>
        </w:rPr>
        <w:t>4. Представление отчетности, осуществление контроля</w:t>
      </w:r>
    </w:p>
    <w:p w:rsidR="00DE1310" w:rsidRPr="00DE1310" w:rsidRDefault="00DE1310" w:rsidP="00DE1310">
      <w:pPr>
        <w:widowControl w:val="0"/>
        <w:tabs>
          <w:tab w:val="left" w:pos="1196"/>
          <w:tab w:val="center" w:pos="4153"/>
          <w:tab w:val="right" w:pos="8306"/>
        </w:tabs>
        <w:jc w:val="center"/>
        <w:outlineLvl w:val="2"/>
        <w:rPr>
          <w:b/>
        </w:rPr>
      </w:pPr>
      <w:r w:rsidRPr="00DE1310">
        <w:rPr>
          <w:b/>
        </w:rPr>
        <w:t>(мониторинга) за соблюдением условий и порядка</w:t>
      </w:r>
    </w:p>
    <w:p w:rsidR="00DE1310" w:rsidRPr="00DE1310" w:rsidRDefault="00DE1310" w:rsidP="00DE1310">
      <w:pPr>
        <w:widowControl w:val="0"/>
        <w:tabs>
          <w:tab w:val="left" w:pos="1196"/>
          <w:tab w:val="center" w:pos="4153"/>
          <w:tab w:val="right" w:pos="8306"/>
        </w:tabs>
        <w:jc w:val="center"/>
        <w:outlineLvl w:val="2"/>
        <w:rPr>
          <w:b/>
        </w:rPr>
      </w:pPr>
      <w:r w:rsidRPr="00DE1310">
        <w:rPr>
          <w:b/>
        </w:rPr>
        <w:t>предоставления субсидии и ответственность за их нарушение</w:t>
      </w:r>
    </w:p>
    <w:p w:rsidR="00DE1310" w:rsidRPr="00DE1310" w:rsidRDefault="00DE1310" w:rsidP="00DE1310">
      <w:pPr>
        <w:widowControl w:val="0"/>
        <w:tabs>
          <w:tab w:val="left" w:pos="1196"/>
          <w:tab w:val="center" w:pos="4153"/>
          <w:tab w:val="right" w:pos="8306"/>
        </w:tabs>
        <w:jc w:val="center"/>
        <w:outlineLvl w:val="2"/>
      </w:pPr>
    </w:p>
    <w:p w:rsidR="00DE1310" w:rsidRPr="00DE1310" w:rsidRDefault="00DE1310" w:rsidP="00DE1310">
      <w:pPr>
        <w:widowControl w:val="0"/>
        <w:tabs>
          <w:tab w:val="left" w:pos="1196"/>
        </w:tabs>
        <w:ind w:firstLine="709"/>
        <w:jc w:val="both"/>
      </w:pPr>
      <w:r w:rsidRPr="00DE1310">
        <w:t>51.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а также характеристик результата (при их установлении) по форме, установленной Приложением к настоящему Порядку.</w:t>
      </w:r>
    </w:p>
    <w:p w:rsidR="00DE1310" w:rsidRPr="00DE1310" w:rsidRDefault="00DE1310" w:rsidP="00DE1310">
      <w:pPr>
        <w:widowControl w:val="0"/>
        <w:tabs>
          <w:tab w:val="left" w:pos="1196"/>
        </w:tabs>
        <w:ind w:firstLine="709"/>
        <w:jc w:val="both"/>
      </w:pPr>
      <w:r w:rsidRPr="00DE1310">
        <w:t>52. Отчеты, предусмотренные пунктом 51 настоящего Порядка, предоставляются по формам, определенным Администрацией.</w:t>
      </w:r>
    </w:p>
    <w:p w:rsidR="00DE1310" w:rsidRPr="00DE1310" w:rsidRDefault="00DE1310" w:rsidP="00DE1310">
      <w:pPr>
        <w:widowControl w:val="0"/>
        <w:tabs>
          <w:tab w:val="left" w:pos="1196"/>
        </w:tabs>
        <w:ind w:firstLine="709"/>
        <w:jc w:val="both"/>
      </w:pPr>
      <w:r w:rsidRPr="00DE1310">
        <w:t>53. Администрация проверяет полноту и достоверность сведений, содержащихся в отчетах, представленных получателем субсидии в соответствии с пунктом 51 настоящих Правил.</w:t>
      </w:r>
    </w:p>
    <w:p w:rsidR="00DE1310" w:rsidRPr="00DE1310" w:rsidRDefault="00DE1310" w:rsidP="00DE1310">
      <w:pPr>
        <w:widowControl w:val="0"/>
        <w:tabs>
          <w:tab w:val="left" w:pos="1196"/>
        </w:tabs>
        <w:ind w:firstLine="709"/>
        <w:jc w:val="both"/>
      </w:pPr>
      <w:r w:rsidRPr="00DE1310">
        <w:t>54.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DE1310" w:rsidRPr="00DE1310" w:rsidRDefault="00DE1310" w:rsidP="00DE1310">
      <w:pPr>
        <w:widowControl w:val="0"/>
        <w:tabs>
          <w:tab w:val="left" w:pos="1196"/>
        </w:tabs>
        <w:ind w:firstLine="709"/>
        <w:jc w:val="both"/>
      </w:pPr>
      <w:r w:rsidRPr="00DE1310">
        <w:t>55. В отношении получателей субсидии:</w:t>
      </w:r>
    </w:p>
    <w:p w:rsidR="00DE1310" w:rsidRPr="00DE1310" w:rsidRDefault="00DE1310" w:rsidP="00DE1310">
      <w:pPr>
        <w:widowControl w:val="0"/>
        <w:tabs>
          <w:tab w:val="left" w:pos="1196"/>
        </w:tabs>
        <w:ind w:firstLine="709"/>
        <w:jc w:val="both"/>
      </w:pPr>
      <w:r w:rsidRPr="00DE1310">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rsidR="00DE1310" w:rsidRPr="00DE1310" w:rsidRDefault="00DE1310" w:rsidP="00DE1310">
      <w:pPr>
        <w:widowControl w:val="0"/>
        <w:tabs>
          <w:tab w:val="left" w:pos="1196"/>
        </w:tabs>
        <w:ind w:firstLine="709"/>
        <w:jc w:val="both"/>
      </w:pPr>
      <w:r w:rsidRPr="00DE1310">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DE1310" w:rsidRPr="00DE1310" w:rsidRDefault="00DE1310" w:rsidP="00DE1310">
      <w:pPr>
        <w:widowControl w:val="0"/>
        <w:tabs>
          <w:tab w:val="left" w:pos="1196"/>
        </w:tabs>
        <w:ind w:firstLine="709"/>
        <w:jc w:val="both"/>
      </w:pPr>
      <w:r w:rsidRPr="00DE1310">
        <w:t>56. Субсидия подлежит возврату в бюджет Орловского сельсовета Убинского района Новосибирской области в следующих случаях:</w:t>
      </w:r>
    </w:p>
    <w:p w:rsidR="00DE1310" w:rsidRPr="00DE1310" w:rsidRDefault="00DE1310" w:rsidP="00DE1310">
      <w:pPr>
        <w:widowControl w:val="0"/>
        <w:tabs>
          <w:tab w:val="left" w:pos="1196"/>
        </w:tabs>
        <w:ind w:firstLine="709"/>
        <w:jc w:val="both"/>
      </w:pPr>
      <w:r w:rsidRPr="00DE1310">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rsidR="00DE1310" w:rsidRPr="00DE1310" w:rsidRDefault="00DE1310" w:rsidP="00DE1310">
      <w:pPr>
        <w:widowControl w:val="0"/>
        <w:tabs>
          <w:tab w:val="left" w:pos="1196"/>
        </w:tabs>
        <w:ind w:firstLine="709"/>
        <w:jc w:val="both"/>
      </w:pPr>
      <w:r w:rsidRPr="00DE1310">
        <w:t xml:space="preserve">2) </w:t>
      </w:r>
      <w:proofErr w:type="spellStart"/>
      <w:r w:rsidRPr="00DE1310">
        <w:t>недостижение</w:t>
      </w:r>
      <w:proofErr w:type="spellEnd"/>
      <w:r w:rsidRPr="00DE1310">
        <w:t xml:space="preserve"> получателем субсидии значений результатов предоставления субсидии, указанных в пункте 48 настоящего Порядка.</w:t>
      </w:r>
    </w:p>
    <w:p w:rsidR="00DE1310" w:rsidRPr="00DE1310" w:rsidRDefault="00DE1310" w:rsidP="00DE1310">
      <w:pPr>
        <w:widowControl w:val="0"/>
        <w:tabs>
          <w:tab w:val="left" w:pos="1196"/>
        </w:tabs>
        <w:ind w:firstLine="709"/>
        <w:jc w:val="both"/>
      </w:pPr>
      <w:bookmarkStart w:id="14" w:name="Par197"/>
      <w:bookmarkEnd w:id="14"/>
      <w:r w:rsidRPr="00DE1310">
        <w:lastRenderedPageBreak/>
        <w:t>57.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DE1310" w:rsidRPr="00DE1310" w:rsidRDefault="00DE1310" w:rsidP="00DE1310">
      <w:pPr>
        <w:widowControl w:val="0"/>
        <w:tabs>
          <w:tab w:val="left" w:pos="1196"/>
        </w:tabs>
        <w:ind w:firstLine="709"/>
        <w:jc w:val="both"/>
      </w:pPr>
      <w:bookmarkStart w:id="15" w:name="Par198"/>
      <w:bookmarkEnd w:id="15"/>
      <w:r w:rsidRPr="00DE1310">
        <w:t>Получатель субсидии в течение 10 рабочих дней со дня получения уведомления осуществляет возврат субсидии в бюджет Орловского сельсовета Убинского района Новосибирской области по платежным реквизитам, указанным в уведомлении, или направляет в адрес Администрации ответ с мотивированным отказом от возврата субсидии.</w:t>
      </w:r>
    </w:p>
    <w:p w:rsidR="00DE1310" w:rsidRPr="00DE1310" w:rsidRDefault="00DE1310" w:rsidP="00DE1310">
      <w:pPr>
        <w:widowControl w:val="0"/>
        <w:tabs>
          <w:tab w:val="left" w:pos="1196"/>
        </w:tabs>
        <w:ind w:firstLine="709"/>
        <w:jc w:val="both"/>
      </w:pPr>
      <w:r w:rsidRPr="00DE1310">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DE1310" w:rsidRPr="00DE1310" w:rsidRDefault="00DE1310" w:rsidP="00DE1310">
      <w:pPr>
        <w:widowControl w:val="0"/>
        <w:tabs>
          <w:tab w:val="left" w:pos="1196"/>
        </w:tabs>
        <w:ind w:firstLine="709"/>
        <w:jc w:val="both"/>
      </w:pPr>
      <w:bookmarkStart w:id="16" w:name="Par200"/>
      <w:bookmarkEnd w:id="16"/>
      <w:r w:rsidRPr="00DE1310">
        <w:t>58. Неиспользованный в отчетном финансовом году остаток субсидии подлежит возврату в бюджет Орловского сельсовета Убинского района Новосибирской области не позднее 5 календарных дней со дня получения получателем субсидии требования о возврате остатка субсидии путем перечисления денежных сре</w:t>
      </w:r>
      <w:proofErr w:type="gramStart"/>
      <w:r w:rsidRPr="00DE1310">
        <w:t>дств с р</w:t>
      </w:r>
      <w:proofErr w:type="gramEnd"/>
      <w:r w:rsidRPr="00DE1310">
        <w:t>асчетного счета получателя субсидии на лицевой счет Администрации.</w:t>
      </w:r>
    </w:p>
    <w:p w:rsidR="00DE1310" w:rsidRPr="00DE1310" w:rsidRDefault="00DE1310" w:rsidP="00DE1310">
      <w:pPr>
        <w:widowControl w:val="0"/>
        <w:tabs>
          <w:tab w:val="left" w:pos="1196"/>
        </w:tabs>
        <w:ind w:firstLine="709"/>
        <w:jc w:val="both"/>
      </w:pPr>
      <w:r w:rsidRPr="00DE1310">
        <w:t>59.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56 настоящего Порядка, не применяются.</w:t>
      </w:r>
    </w:p>
    <w:p w:rsidR="00DE1310" w:rsidRPr="00DE1310" w:rsidRDefault="00DE1310" w:rsidP="00DE1310">
      <w:pPr>
        <w:widowControl w:val="0"/>
        <w:tabs>
          <w:tab w:val="left" w:pos="1196"/>
        </w:tabs>
        <w:ind w:firstLine="709"/>
        <w:jc w:val="both"/>
      </w:pPr>
      <w:r w:rsidRPr="00DE1310">
        <w:t>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субсидии.</w:t>
      </w:r>
    </w:p>
    <w:p w:rsidR="00DE1310" w:rsidRPr="00DE1310" w:rsidRDefault="00DE1310" w:rsidP="00DE1310">
      <w:pPr>
        <w:widowControl w:val="0"/>
        <w:tabs>
          <w:tab w:val="left" w:pos="1196"/>
        </w:tabs>
        <w:ind w:firstLine="709"/>
        <w:jc w:val="both"/>
      </w:pPr>
    </w:p>
    <w:p w:rsidR="00DE1310" w:rsidRPr="00DE1310" w:rsidRDefault="00DE1310" w:rsidP="00DE1310">
      <w:pPr>
        <w:widowControl w:val="0"/>
        <w:tabs>
          <w:tab w:val="left" w:pos="1196"/>
        </w:tabs>
        <w:ind w:firstLine="709"/>
        <w:jc w:val="both"/>
      </w:pPr>
    </w:p>
    <w:p w:rsidR="00DE1310" w:rsidRPr="00DE1310" w:rsidRDefault="00DE1310" w:rsidP="00DE1310">
      <w:pPr>
        <w:widowControl w:val="0"/>
        <w:tabs>
          <w:tab w:val="left" w:pos="1196"/>
        </w:tabs>
        <w:ind w:firstLine="709"/>
        <w:jc w:val="both"/>
      </w:pPr>
    </w:p>
    <w:p w:rsidR="00DE1310" w:rsidRPr="00DE1310" w:rsidRDefault="00DE1310" w:rsidP="00DE1310">
      <w:pPr>
        <w:widowControl w:val="0"/>
        <w:suppressAutoHyphens/>
        <w:autoSpaceDE w:val="0"/>
        <w:rPr>
          <w:rFonts w:eastAsia="Arial"/>
          <w:lang w:bidi="ru-RU"/>
        </w:rPr>
      </w:pPr>
    </w:p>
    <w:p w:rsidR="00DE1310" w:rsidRPr="00DE1310" w:rsidRDefault="00DE1310" w:rsidP="00DE1310">
      <w:pPr>
        <w:widowControl w:val="0"/>
        <w:suppressAutoHyphens/>
        <w:autoSpaceDE w:val="0"/>
        <w:ind w:left="4515"/>
        <w:rPr>
          <w:rFonts w:eastAsia="Arial"/>
          <w:lang w:bidi="ru-RU"/>
        </w:rPr>
      </w:pPr>
    </w:p>
    <w:p w:rsidR="00DE1310" w:rsidRPr="00DE1310" w:rsidRDefault="00DE1310" w:rsidP="00DE1310">
      <w:pPr>
        <w:widowControl w:val="0"/>
        <w:suppressAutoHyphens/>
        <w:autoSpaceDE w:val="0"/>
        <w:ind w:left="4515"/>
        <w:rPr>
          <w:rFonts w:eastAsia="Arial"/>
          <w:lang w:bidi="ru-RU"/>
        </w:rPr>
      </w:pPr>
      <w:r w:rsidRPr="00DE1310">
        <w:rPr>
          <w:rFonts w:eastAsia="Arial"/>
          <w:lang w:bidi="ru-RU"/>
        </w:rPr>
        <w:t>Приложение</w:t>
      </w:r>
    </w:p>
    <w:p w:rsidR="00DE1310" w:rsidRPr="00DE1310" w:rsidRDefault="00DE1310" w:rsidP="00DE1310">
      <w:pPr>
        <w:widowControl w:val="0"/>
        <w:suppressAutoHyphens/>
        <w:autoSpaceDE w:val="0"/>
        <w:ind w:left="4515"/>
        <w:rPr>
          <w:rFonts w:eastAsia="Arial"/>
          <w:lang w:bidi="ru-RU"/>
        </w:rPr>
      </w:pPr>
      <w:r w:rsidRPr="00DE1310">
        <w:rPr>
          <w:rFonts w:eastAsia="Arial"/>
          <w:lang w:bidi="ru-RU"/>
        </w:rPr>
        <w:t xml:space="preserve">к Порядку предоставления субсидии субъектам малого и среднего предпринимательства из бюджета </w:t>
      </w:r>
      <w:r w:rsidRPr="00DE1310">
        <w:t xml:space="preserve">Орловского </w:t>
      </w:r>
      <w:r w:rsidRPr="00DE1310">
        <w:rPr>
          <w:rFonts w:eastAsia="Arial"/>
          <w:lang w:bidi="ru-RU"/>
        </w:rPr>
        <w:t>сельсовета Убинского района Новосибирской области в целях возмещения части затрат на приобретение оборудования</w:t>
      </w:r>
    </w:p>
    <w:p w:rsidR="00DE1310" w:rsidRPr="00DE1310" w:rsidRDefault="00DE1310" w:rsidP="00DE1310">
      <w:pPr>
        <w:widowControl w:val="0"/>
        <w:suppressAutoHyphens/>
        <w:autoSpaceDE w:val="0"/>
        <w:ind w:left="4515"/>
        <w:rPr>
          <w:rFonts w:eastAsia="Arial"/>
          <w:lang w:bidi="ru-RU"/>
        </w:rPr>
      </w:pPr>
    </w:p>
    <w:p w:rsidR="00DE1310" w:rsidRPr="00DE1310" w:rsidRDefault="00DE1310" w:rsidP="00DE1310">
      <w:pPr>
        <w:widowControl w:val="0"/>
        <w:suppressAutoHyphens/>
        <w:autoSpaceDE w:val="0"/>
        <w:ind w:firstLine="720"/>
        <w:jc w:val="both"/>
        <w:rPr>
          <w:rFonts w:eastAsia="Arial"/>
          <w:lang w:bidi="ru-RU"/>
        </w:rPr>
      </w:pPr>
    </w:p>
    <w:p w:rsidR="00DE1310" w:rsidRPr="00DE1310" w:rsidRDefault="00DE1310" w:rsidP="00DE1310">
      <w:pPr>
        <w:widowControl w:val="0"/>
        <w:suppressAutoHyphens/>
        <w:autoSpaceDE w:val="0"/>
        <w:jc w:val="center"/>
        <w:rPr>
          <w:rFonts w:eastAsia="Arial"/>
          <w:bCs/>
          <w:lang w:bidi="ru-RU"/>
        </w:rPr>
      </w:pPr>
      <w:r w:rsidRPr="00DE1310">
        <w:rPr>
          <w:rFonts w:eastAsia="Arial"/>
          <w:b/>
          <w:bCs/>
          <w:lang w:bidi="ru-RU"/>
        </w:rPr>
        <w:t>ОТЧЕТ</w:t>
      </w:r>
      <w:r w:rsidRPr="00DE1310">
        <w:rPr>
          <w:rFonts w:eastAsia="Arial"/>
          <w:b/>
          <w:bCs/>
          <w:lang w:bidi="ru-RU"/>
        </w:rPr>
        <w:br/>
      </w:r>
      <w:r w:rsidRPr="00DE1310">
        <w:rPr>
          <w:rFonts w:eastAsia="Arial"/>
          <w:bCs/>
          <w:lang w:bidi="ru-RU"/>
        </w:rPr>
        <w:t>о достижении значений результатов предоставления субсидии</w:t>
      </w:r>
    </w:p>
    <w:p w:rsidR="00DE1310" w:rsidRPr="00DE1310" w:rsidRDefault="00DE1310" w:rsidP="00DE1310">
      <w:pPr>
        <w:widowControl w:val="0"/>
        <w:suppressAutoHyphens/>
        <w:autoSpaceDE w:val="0"/>
        <w:jc w:val="center"/>
        <w:rPr>
          <w:rFonts w:eastAsia="Arial"/>
          <w:lang w:bidi="ru-RU"/>
        </w:rPr>
      </w:pPr>
      <w:r w:rsidRPr="00DE1310">
        <w:rPr>
          <w:rFonts w:eastAsia="Arial"/>
          <w:bCs/>
          <w:lang w:bidi="ru-RU"/>
        </w:rPr>
        <w:t>по состоянию на __ _________ 20__ года</w:t>
      </w:r>
    </w:p>
    <w:p w:rsidR="00DE1310" w:rsidRPr="00DE1310" w:rsidRDefault="00DE1310" w:rsidP="00DE1310">
      <w:pPr>
        <w:widowControl w:val="0"/>
        <w:suppressAutoHyphens/>
        <w:autoSpaceDE w:val="0"/>
        <w:ind w:firstLine="720"/>
        <w:jc w:val="both"/>
        <w:rPr>
          <w:rFonts w:eastAsia="Arial"/>
          <w:lang w:bidi="ru-RU"/>
        </w:rPr>
      </w:pPr>
    </w:p>
    <w:p w:rsidR="00DE1310" w:rsidRPr="00DE1310" w:rsidRDefault="00DE1310" w:rsidP="00DE1310">
      <w:pPr>
        <w:widowControl w:val="0"/>
        <w:suppressAutoHyphens/>
        <w:autoSpaceDE w:val="0"/>
        <w:ind w:firstLine="720"/>
        <w:jc w:val="both"/>
        <w:rPr>
          <w:rFonts w:eastAsia="Arial"/>
          <w:lang w:bidi="ru-RU"/>
        </w:rPr>
      </w:pPr>
      <w:r w:rsidRPr="00DE1310">
        <w:rPr>
          <w:rFonts w:eastAsia="Arial"/>
          <w:lang w:bidi="ru-RU"/>
        </w:rPr>
        <w:t>Наименование Получателя _______________________</w:t>
      </w:r>
    </w:p>
    <w:p w:rsidR="00DE1310" w:rsidRPr="00DE1310" w:rsidRDefault="00DE1310" w:rsidP="00DE1310">
      <w:pPr>
        <w:widowControl w:val="0"/>
        <w:suppressAutoHyphens/>
        <w:autoSpaceDE w:val="0"/>
        <w:ind w:firstLine="720"/>
        <w:jc w:val="both"/>
        <w:rPr>
          <w:rFonts w:eastAsia="Arial"/>
          <w:lang w:bidi="ru-RU"/>
        </w:rPr>
      </w:pPr>
      <w:r w:rsidRPr="00DE1310">
        <w:rPr>
          <w:rFonts w:eastAsia="Arial"/>
          <w:lang w:bidi="ru-RU"/>
        </w:rPr>
        <w:t>Периодичность: _______________________</w:t>
      </w:r>
    </w:p>
    <w:p w:rsidR="00DE1310" w:rsidRPr="00DE1310" w:rsidRDefault="00DE1310" w:rsidP="00DE1310">
      <w:pPr>
        <w:widowControl w:val="0"/>
        <w:suppressAutoHyphens/>
        <w:autoSpaceDE w:val="0"/>
        <w:ind w:firstLine="720"/>
        <w:jc w:val="both"/>
        <w:rPr>
          <w:rFonts w:eastAsia="Arial"/>
          <w:lang w:bidi="ru-RU"/>
        </w:rPr>
      </w:pPr>
    </w:p>
    <w:tbl>
      <w:tblPr>
        <w:tblW w:w="0" w:type="auto"/>
        <w:tblInd w:w="108" w:type="dxa"/>
        <w:tblLayout w:type="fixed"/>
        <w:tblLook w:val="0000" w:firstRow="0" w:lastRow="0" w:firstColumn="0" w:lastColumn="0" w:noHBand="0" w:noVBand="0"/>
      </w:tblPr>
      <w:tblGrid>
        <w:gridCol w:w="510"/>
        <w:gridCol w:w="1900"/>
        <w:gridCol w:w="907"/>
        <w:gridCol w:w="936"/>
        <w:gridCol w:w="1276"/>
        <w:gridCol w:w="1559"/>
        <w:gridCol w:w="1276"/>
        <w:gridCol w:w="1134"/>
      </w:tblGrid>
      <w:tr w:rsidR="00DE1310" w:rsidRPr="00DE1310" w:rsidTr="00875DE5">
        <w:tc>
          <w:tcPr>
            <w:tcW w:w="510"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 xml:space="preserve">№ </w:t>
            </w:r>
            <w:proofErr w:type="gramStart"/>
            <w:r w:rsidRPr="00DE1310">
              <w:rPr>
                <w:rFonts w:eastAsia="Arial"/>
                <w:lang w:bidi="ru-RU"/>
              </w:rPr>
              <w:t>п</w:t>
            </w:r>
            <w:proofErr w:type="gramEnd"/>
            <w:r w:rsidRPr="00DE1310">
              <w:rPr>
                <w:rFonts w:eastAsia="Arial"/>
                <w:lang w:bidi="ru-RU"/>
              </w:rPr>
              <w:t>/п</w:t>
            </w:r>
          </w:p>
        </w:tc>
        <w:tc>
          <w:tcPr>
            <w:tcW w:w="1900"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 xml:space="preserve">Наименование показателя </w:t>
            </w:r>
          </w:p>
        </w:tc>
        <w:tc>
          <w:tcPr>
            <w:tcW w:w="1843" w:type="dxa"/>
            <w:gridSpan w:val="2"/>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 xml:space="preserve">Единица измерения по </w:t>
            </w:r>
            <w:r w:rsidRPr="00DE1310">
              <w:rPr>
                <w:rFonts w:eastAsia="Arial"/>
              </w:rPr>
              <w:t>ОКЕИ</w:t>
            </w:r>
          </w:p>
        </w:tc>
        <w:tc>
          <w:tcPr>
            <w:tcW w:w="1276"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Плановое значение показателя</w:t>
            </w:r>
          </w:p>
        </w:tc>
        <w:tc>
          <w:tcPr>
            <w:tcW w:w="1559"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Достигнутое значение показателя по состоянию на отчетную дату</w:t>
            </w:r>
          </w:p>
        </w:tc>
        <w:tc>
          <w:tcPr>
            <w:tcW w:w="1276"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Процент выполнения плана</w:t>
            </w: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Причина отклонения</w:t>
            </w:r>
          </w:p>
        </w:tc>
      </w:tr>
      <w:tr w:rsidR="00DE1310" w:rsidRPr="00DE1310" w:rsidTr="00875DE5">
        <w:tc>
          <w:tcPr>
            <w:tcW w:w="510"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1900"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Наименование</w:t>
            </w:r>
          </w:p>
        </w:tc>
        <w:tc>
          <w:tcPr>
            <w:tcW w:w="936"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Lucida Sans Unicode"/>
                <w:kern w:val="1"/>
                <w:lang w:eastAsia="hi-IN" w:bidi="hi-IN"/>
              </w:rPr>
            </w:pPr>
            <w:r w:rsidRPr="00DE1310">
              <w:rPr>
                <w:rFonts w:eastAsia="Arial"/>
                <w:lang w:bidi="ru-RU"/>
              </w:rPr>
              <w:t>Код</w:t>
            </w:r>
          </w:p>
        </w:tc>
        <w:tc>
          <w:tcPr>
            <w:tcW w:w="1276"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1559"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1276"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r>
      <w:tr w:rsidR="00DE1310" w:rsidRPr="00DE1310" w:rsidTr="00875DE5">
        <w:tc>
          <w:tcPr>
            <w:tcW w:w="510"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1</w:t>
            </w:r>
          </w:p>
        </w:tc>
        <w:tc>
          <w:tcPr>
            <w:tcW w:w="1900"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2</w:t>
            </w:r>
          </w:p>
        </w:tc>
        <w:tc>
          <w:tcPr>
            <w:tcW w:w="907"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3</w:t>
            </w:r>
          </w:p>
        </w:tc>
        <w:tc>
          <w:tcPr>
            <w:tcW w:w="936"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4</w:t>
            </w:r>
          </w:p>
        </w:tc>
        <w:tc>
          <w:tcPr>
            <w:tcW w:w="1276"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5</w:t>
            </w:r>
          </w:p>
        </w:tc>
        <w:tc>
          <w:tcPr>
            <w:tcW w:w="1559"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6</w:t>
            </w:r>
          </w:p>
        </w:tc>
        <w:tc>
          <w:tcPr>
            <w:tcW w:w="1276"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bookmarkStart w:id="17" w:name="sub_3067"/>
            <w:r w:rsidRPr="00DE1310">
              <w:rPr>
                <w:rFonts w:eastAsia="Arial"/>
                <w:lang w:bidi="ru-RU"/>
              </w:rPr>
              <w:t>7</w:t>
            </w:r>
            <w:bookmarkEnd w:id="17"/>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DE1310" w:rsidRPr="00DE1310" w:rsidRDefault="00DE1310" w:rsidP="00875DE5">
            <w:pPr>
              <w:widowControl w:val="0"/>
              <w:suppressAutoHyphens/>
              <w:autoSpaceDE w:val="0"/>
              <w:jc w:val="center"/>
              <w:rPr>
                <w:rFonts w:eastAsia="Arial"/>
                <w:lang w:bidi="ru-RU"/>
              </w:rPr>
            </w:pPr>
            <w:r w:rsidRPr="00DE1310">
              <w:rPr>
                <w:rFonts w:eastAsia="Arial"/>
                <w:lang w:bidi="ru-RU"/>
              </w:rPr>
              <w:t>8</w:t>
            </w:r>
          </w:p>
        </w:tc>
      </w:tr>
      <w:tr w:rsidR="00DE1310" w:rsidRPr="00DE1310" w:rsidTr="00875DE5">
        <w:tc>
          <w:tcPr>
            <w:tcW w:w="510"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1900"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936"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1276"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1559"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1276" w:type="dxa"/>
            <w:tcBorders>
              <w:top w:val="single" w:sz="1" w:space="0" w:color="000000"/>
              <w:left w:val="single" w:sz="1" w:space="0" w:color="000000"/>
              <w:bottom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DE1310" w:rsidRPr="00DE1310" w:rsidRDefault="00DE1310" w:rsidP="00875DE5">
            <w:pPr>
              <w:widowControl w:val="0"/>
              <w:suppressAutoHyphens/>
              <w:autoSpaceDE w:val="0"/>
              <w:snapToGrid w:val="0"/>
              <w:jc w:val="both"/>
              <w:rPr>
                <w:rFonts w:eastAsia="Lucida Sans Unicode"/>
                <w:kern w:val="1"/>
                <w:lang w:eastAsia="hi-IN" w:bidi="hi-IN"/>
              </w:rPr>
            </w:pPr>
          </w:p>
        </w:tc>
      </w:tr>
    </w:tbl>
    <w:p w:rsidR="00DE1310" w:rsidRPr="00DE1310" w:rsidRDefault="00DE1310" w:rsidP="00DE1310">
      <w:pPr>
        <w:widowControl w:val="0"/>
        <w:suppressAutoHyphens/>
        <w:autoSpaceDE w:val="0"/>
        <w:ind w:firstLine="720"/>
        <w:jc w:val="both"/>
        <w:rPr>
          <w:rFonts w:eastAsia="Lucida Sans Unicode"/>
          <w:kern w:val="1"/>
          <w:lang w:eastAsia="hi-IN" w:bidi="hi-IN"/>
        </w:rPr>
      </w:pPr>
    </w:p>
    <w:p w:rsidR="00DE1310" w:rsidRPr="00DE1310" w:rsidRDefault="00DE1310" w:rsidP="00DE1310">
      <w:pPr>
        <w:widowControl w:val="0"/>
        <w:suppressAutoHyphens/>
        <w:autoSpaceDE w:val="0"/>
        <w:ind w:firstLine="720"/>
        <w:jc w:val="both"/>
        <w:rPr>
          <w:rFonts w:eastAsia="Lucida Sans Unicode"/>
          <w:kern w:val="1"/>
          <w:lang w:eastAsia="hi-IN" w:bidi="hi-IN"/>
        </w:rPr>
      </w:pPr>
    </w:p>
    <w:p w:rsidR="00DE1310" w:rsidRPr="00DE1310" w:rsidRDefault="00DE1310" w:rsidP="00DE1310">
      <w:pPr>
        <w:widowControl w:val="0"/>
        <w:suppressAutoHyphens/>
        <w:autoSpaceDE w:val="0"/>
        <w:rPr>
          <w:rFonts w:eastAsia="Arial"/>
          <w:lang w:bidi="ru-RU"/>
        </w:rPr>
      </w:pPr>
      <w:r w:rsidRPr="00DE1310">
        <w:rPr>
          <w:rFonts w:eastAsia="Arial"/>
          <w:lang w:bidi="ru-RU"/>
        </w:rPr>
        <w:t>Руководитель</w:t>
      </w:r>
    </w:p>
    <w:p w:rsidR="00DE1310" w:rsidRPr="00DE1310" w:rsidRDefault="00DE1310" w:rsidP="00DE1310">
      <w:pPr>
        <w:widowControl w:val="0"/>
        <w:suppressAutoHyphens/>
        <w:autoSpaceDE w:val="0"/>
        <w:rPr>
          <w:rFonts w:eastAsia="Arial"/>
          <w:lang w:bidi="ru-RU"/>
        </w:rPr>
      </w:pPr>
      <w:r w:rsidRPr="00DE1310">
        <w:rPr>
          <w:rFonts w:eastAsia="Arial"/>
          <w:lang w:bidi="ru-RU"/>
        </w:rPr>
        <w:t>(индивидуальный предприниматель) _______________ ___________________</w:t>
      </w:r>
    </w:p>
    <w:p w:rsidR="00DE1310" w:rsidRPr="00DE1310" w:rsidRDefault="00DE1310" w:rsidP="00DE1310">
      <w:pPr>
        <w:widowControl w:val="0"/>
        <w:suppressAutoHyphens/>
        <w:autoSpaceDE w:val="0"/>
        <w:rPr>
          <w:rFonts w:eastAsia="Arial"/>
          <w:lang w:bidi="ru-RU"/>
        </w:rPr>
      </w:pPr>
      <w:r w:rsidRPr="00DE1310">
        <w:rPr>
          <w:rFonts w:eastAsia="Arial"/>
          <w:lang w:bidi="ru-RU"/>
        </w:rPr>
        <w:t xml:space="preserve">                                                                                                      (подпись)                                  (Ф.И.О.)</w:t>
      </w:r>
    </w:p>
    <w:p w:rsidR="00DE1310" w:rsidRPr="00DE1310" w:rsidRDefault="00DE1310" w:rsidP="00DE1310">
      <w:pPr>
        <w:widowControl w:val="0"/>
        <w:suppressAutoHyphens/>
        <w:autoSpaceDE w:val="0"/>
        <w:ind w:left="4515"/>
        <w:rPr>
          <w:rFonts w:eastAsia="Arial"/>
          <w:lang w:bidi="ru-RU"/>
        </w:rPr>
      </w:pPr>
    </w:p>
    <w:p w:rsidR="00DE1310" w:rsidRPr="00DE1310" w:rsidRDefault="00DE1310" w:rsidP="00DE1310">
      <w:pPr>
        <w:widowControl w:val="0"/>
        <w:ind w:left="4515"/>
      </w:pPr>
    </w:p>
    <w:p w:rsidR="00FE7DB1" w:rsidRDefault="00FE7DB1" w:rsidP="00FE7DB1">
      <w:pPr>
        <w:pStyle w:val="af1"/>
        <w:tabs>
          <w:tab w:val="center" w:pos="4677"/>
          <w:tab w:val="left" w:pos="6204"/>
          <w:tab w:val="left" w:pos="7116"/>
        </w:tabs>
        <w:rPr>
          <w:rFonts w:ascii="Times New Roman" w:hAnsi="Times New Roman"/>
          <w:b/>
          <w:sz w:val="24"/>
          <w:szCs w:val="24"/>
        </w:rPr>
      </w:pPr>
    </w:p>
    <w:p w:rsidR="00FE7DB1" w:rsidRPr="00FE7DB1" w:rsidRDefault="00FE7DB1" w:rsidP="00FE7DB1">
      <w:pPr>
        <w:pStyle w:val="af1"/>
        <w:tabs>
          <w:tab w:val="center" w:pos="4677"/>
          <w:tab w:val="left" w:pos="6204"/>
          <w:tab w:val="left" w:pos="7116"/>
        </w:tabs>
        <w:rPr>
          <w:rFonts w:ascii="Times New Roman" w:hAnsi="Times New Roman"/>
          <w:sz w:val="24"/>
          <w:szCs w:val="24"/>
        </w:rPr>
      </w:pPr>
      <w:r>
        <w:rPr>
          <w:rFonts w:ascii="Times New Roman" w:hAnsi="Times New Roman"/>
          <w:b/>
          <w:sz w:val="24"/>
          <w:szCs w:val="24"/>
        </w:rPr>
        <w:t xml:space="preserve">                               </w:t>
      </w:r>
      <w:r w:rsidRPr="00FE7DB1">
        <w:rPr>
          <w:rFonts w:ascii="Times New Roman" w:hAnsi="Times New Roman"/>
          <w:b/>
          <w:sz w:val="24"/>
          <w:szCs w:val="24"/>
        </w:rPr>
        <w:t>АДМИНИСТРАЦИЯ ОРЛОВСКОГО СЕЛЬСОВЕТА</w:t>
      </w:r>
    </w:p>
    <w:p w:rsidR="00FE7DB1" w:rsidRPr="00FE7DB1" w:rsidRDefault="00FE7DB1" w:rsidP="00FE7DB1">
      <w:pPr>
        <w:pStyle w:val="af1"/>
        <w:jc w:val="center"/>
        <w:rPr>
          <w:rFonts w:ascii="Times New Roman" w:hAnsi="Times New Roman"/>
          <w:b/>
          <w:sz w:val="24"/>
          <w:szCs w:val="24"/>
        </w:rPr>
      </w:pPr>
      <w:r w:rsidRPr="00FE7DB1">
        <w:rPr>
          <w:rFonts w:ascii="Times New Roman" w:hAnsi="Times New Roman"/>
          <w:b/>
          <w:sz w:val="24"/>
          <w:szCs w:val="24"/>
        </w:rPr>
        <w:t>УБИНСКОГО РАЙОНА НОВОСИБИРСКОЙ ОБЛАСТИ</w:t>
      </w:r>
    </w:p>
    <w:p w:rsidR="00FE7DB1" w:rsidRPr="00FE7DB1" w:rsidRDefault="00FE7DB1" w:rsidP="00FE7DB1">
      <w:pPr>
        <w:pStyle w:val="af1"/>
        <w:jc w:val="center"/>
        <w:rPr>
          <w:rFonts w:ascii="Times New Roman" w:hAnsi="Times New Roman"/>
          <w:b/>
          <w:sz w:val="24"/>
          <w:szCs w:val="24"/>
        </w:rPr>
      </w:pPr>
    </w:p>
    <w:p w:rsidR="00FE7DB1" w:rsidRPr="00FE7DB1" w:rsidRDefault="00FE7DB1" w:rsidP="00FE7DB1">
      <w:pPr>
        <w:pStyle w:val="af1"/>
        <w:jc w:val="center"/>
        <w:rPr>
          <w:rFonts w:ascii="Times New Roman" w:hAnsi="Times New Roman"/>
          <w:b/>
          <w:sz w:val="24"/>
          <w:szCs w:val="24"/>
        </w:rPr>
      </w:pPr>
      <w:r w:rsidRPr="00FE7DB1">
        <w:rPr>
          <w:rFonts w:ascii="Times New Roman" w:hAnsi="Times New Roman"/>
          <w:b/>
          <w:sz w:val="24"/>
          <w:szCs w:val="24"/>
        </w:rPr>
        <w:t>ПОСТАНОВЛЕНИЕ</w:t>
      </w:r>
    </w:p>
    <w:p w:rsidR="00FE7DB1" w:rsidRPr="00FE7DB1" w:rsidRDefault="00FE7DB1" w:rsidP="00FE7DB1">
      <w:pPr>
        <w:pStyle w:val="af1"/>
        <w:jc w:val="center"/>
        <w:rPr>
          <w:rFonts w:ascii="Times New Roman" w:hAnsi="Times New Roman"/>
          <w:b/>
          <w:sz w:val="24"/>
          <w:szCs w:val="24"/>
        </w:rPr>
      </w:pPr>
    </w:p>
    <w:p w:rsidR="00FE7DB1" w:rsidRPr="00FE7DB1" w:rsidRDefault="00FE7DB1" w:rsidP="00FE7DB1">
      <w:pPr>
        <w:pStyle w:val="af1"/>
        <w:jc w:val="center"/>
        <w:rPr>
          <w:rFonts w:ascii="Times New Roman" w:hAnsi="Times New Roman"/>
          <w:sz w:val="24"/>
          <w:szCs w:val="24"/>
        </w:rPr>
      </w:pPr>
      <w:r w:rsidRPr="00FE7DB1">
        <w:rPr>
          <w:rFonts w:ascii="Times New Roman" w:hAnsi="Times New Roman"/>
          <w:sz w:val="24"/>
          <w:szCs w:val="24"/>
        </w:rPr>
        <w:t>с. Орловское</w:t>
      </w:r>
    </w:p>
    <w:p w:rsidR="00FE7DB1" w:rsidRPr="00FE7DB1" w:rsidRDefault="00FE7DB1" w:rsidP="00FE7DB1">
      <w:pPr>
        <w:pStyle w:val="af1"/>
        <w:jc w:val="center"/>
        <w:rPr>
          <w:rFonts w:ascii="Times New Roman" w:hAnsi="Times New Roman"/>
          <w:sz w:val="24"/>
          <w:szCs w:val="24"/>
        </w:rPr>
      </w:pPr>
    </w:p>
    <w:p w:rsidR="00FE7DB1" w:rsidRPr="00FE7DB1" w:rsidRDefault="00FE7DB1" w:rsidP="00FE7DB1">
      <w:pPr>
        <w:pStyle w:val="af1"/>
        <w:jc w:val="center"/>
        <w:rPr>
          <w:rFonts w:ascii="Times New Roman" w:hAnsi="Times New Roman"/>
          <w:sz w:val="24"/>
          <w:szCs w:val="24"/>
        </w:rPr>
      </w:pPr>
      <w:r w:rsidRPr="00FE7DB1">
        <w:rPr>
          <w:rFonts w:ascii="Times New Roman" w:hAnsi="Times New Roman"/>
          <w:sz w:val="24"/>
          <w:szCs w:val="24"/>
        </w:rPr>
        <w:t>от 09.04.2024  № 21-па</w:t>
      </w:r>
    </w:p>
    <w:p w:rsidR="00FE7DB1" w:rsidRPr="00FE7DB1" w:rsidRDefault="00FE7DB1" w:rsidP="00FE7DB1">
      <w:pPr>
        <w:pStyle w:val="af1"/>
        <w:tabs>
          <w:tab w:val="left" w:pos="708"/>
          <w:tab w:val="left" w:pos="1416"/>
          <w:tab w:val="left" w:pos="2124"/>
          <w:tab w:val="left" w:pos="2832"/>
          <w:tab w:val="left" w:pos="3540"/>
        </w:tabs>
        <w:rPr>
          <w:rFonts w:ascii="Times New Roman" w:hAnsi="Times New Roman"/>
          <w:sz w:val="24"/>
          <w:szCs w:val="24"/>
        </w:rPr>
      </w:pPr>
    </w:p>
    <w:p w:rsidR="00FE7DB1" w:rsidRPr="00FE7DB1" w:rsidRDefault="00FE7DB1" w:rsidP="00FE7DB1">
      <w:pPr>
        <w:jc w:val="center"/>
      </w:pPr>
    </w:p>
    <w:p w:rsidR="00FE7DB1" w:rsidRPr="00FE7DB1" w:rsidRDefault="00FE7DB1" w:rsidP="00FE7DB1">
      <w:r w:rsidRPr="00FE7DB1">
        <w:t xml:space="preserve">                  О мерах по предотвращению и борьбе с лесными пожарами</w:t>
      </w:r>
    </w:p>
    <w:p w:rsidR="00FE7DB1" w:rsidRPr="00FE7DB1" w:rsidRDefault="00FE7DB1" w:rsidP="00FE7DB1">
      <w:pPr>
        <w:jc w:val="center"/>
      </w:pPr>
      <w:r w:rsidRPr="00FE7DB1">
        <w:t>на территории Орловского сельсовета Убинского района Новосибирской области в 2024 году</w:t>
      </w:r>
    </w:p>
    <w:p w:rsidR="00FE7DB1" w:rsidRPr="00FE7DB1" w:rsidRDefault="00FE7DB1" w:rsidP="00FE7DB1">
      <w:pPr>
        <w:jc w:val="center"/>
      </w:pPr>
      <w:r w:rsidRPr="00FE7DB1">
        <w:t xml:space="preserve"> </w:t>
      </w:r>
    </w:p>
    <w:p w:rsidR="00FE7DB1" w:rsidRPr="00FE7DB1" w:rsidRDefault="00FE7DB1" w:rsidP="00FE7DB1">
      <w:pPr>
        <w:jc w:val="both"/>
        <w:rPr>
          <w:b/>
        </w:rPr>
      </w:pPr>
      <w:r w:rsidRPr="00FE7DB1">
        <w:t xml:space="preserve">     В соответствии со статьями 51-53 Лесного кодекса Российской Федерации, Федеральным законом от 21.12.1994 № 69-ФЗ «О пожарной безопасности», администрация Орловского сельсовета Убинского района Новосибирской области </w:t>
      </w:r>
      <w:proofErr w:type="gramStart"/>
      <w:r w:rsidRPr="00FE7DB1">
        <w:rPr>
          <w:b/>
        </w:rPr>
        <w:t>п</w:t>
      </w:r>
      <w:proofErr w:type="gramEnd"/>
      <w:r w:rsidRPr="00FE7DB1">
        <w:rPr>
          <w:b/>
        </w:rPr>
        <w:t xml:space="preserve"> о с т а н о в л я е т:</w:t>
      </w:r>
    </w:p>
    <w:p w:rsidR="00FE7DB1" w:rsidRPr="00FE7DB1" w:rsidRDefault="00FE7DB1" w:rsidP="00FE7DB1">
      <w:pPr>
        <w:jc w:val="both"/>
      </w:pPr>
      <w:r w:rsidRPr="00FE7DB1">
        <w:t xml:space="preserve">1.Утвердить прилагаемый План по предупреждению и ликвидации </w:t>
      </w:r>
      <w:proofErr w:type="gramStart"/>
      <w:r w:rsidRPr="00FE7DB1">
        <w:t>лесных</w:t>
      </w:r>
      <w:proofErr w:type="gramEnd"/>
    </w:p>
    <w:p w:rsidR="00FE7DB1" w:rsidRPr="00FE7DB1" w:rsidRDefault="00FE7DB1" w:rsidP="00FE7DB1">
      <w:pPr>
        <w:jc w:val="both"/>
      </w:pPr>
      <w:r w:rsidRPr="00FE7DB1">
        <w:t>пожаров на территории Орловского сельсовета Убинского района Новосибирской в 2024 году;</w:t>
      </w:r>
    </w:p>
    <w:p w:rsidR="00FE7DB1" w:rsidRPr="00FE7DB1" w:rsidRDefault="00FE7DB1" w:rsidP="00FE7DB1">
      <w:pPr>
        <w:jc w:val="both"/>
      </w:pPr>
      <w:r w:rsidRPr="00FE7DB1">
        <w:t>2. Утвердить прилагаемый состав комиссии Орловского сельсовета Убинского района Новосибирской области по организации борьбы с лесными пожарами;</w:t>
      </w:r>
    </w:p>
    <w:p w:rsidR="00FE7DB1" w:rsidRPr="00FE7DB1" w:rsidRDefault="00FE7DB1" w:rsidP="00FE7DB1">
      <w:pPr>
        <w:jc w:val="both"/>
      </w:pPr>
      <w:r w:rsidRPr="00FE7DB1">
        <w:t>3. Установить с 15 апреля по 20 октября 2024 года на территории населенных пунктов Орловского сельсовета Убинского района Новосибирской области особый противопожарный режим;</w:t>
      </w:r>
    </w:p>
    <w:p w:rsidR="00FE7DB1" w:rsidRPr="00FE7DB1" w:rsidRDefault="00FE7DB1" w:rsidP="00FE7DB1">
      <w:pPr>
        <w:jc w:val="both"/>
      </w:pPr>
      <w:r w:rsidRPr="00FE7DB1">
        <w:t xml:space="preserve">4. Для </w:t>
      </w:r>
      <w:proofErr w:type="gramStart"/>
      <w:r w:rsidRPr="00FE7DB1">
        <w:t>контроля за</w:t>
      </w:r>
      <w:proofErr w:type="gramEnd"/>
      <w:r w:rsidRPr="00FE7DB1">
        <w:t xml:space="preserve"> противопожарным режимом на территории Орловского                          сельсовета Убинского района Новосибирской области утвердить прилагаемый состав патрульной группы в составе 2 человек;</w:t>
      </w:r>
    </w:p>
    <w:p w:rsidR="00FE7DB1" w:rsidRPr="00FE7DB1" w:rsidRDefault="00FE7DB1" w:rsidP="00FE7DB1">
      <w:pPr>
        <w:jc w:val="both"/>
      </w:pPr>
      <w:r w:rsidRPr="00FE7DB1">
        <w:t xml:space="preserve">5. Для </w:t>
      </w:r>
      <w:proofErr w:type="gramStart"/>
      <w:r w:rsidRPr="00FE7DB1">
        <w:t>контроля за</w:t>
      </w:r>
      <w:proofErr w:type="gramEnd"/>
      <w:r w:rsidRPr="00FE7DB1">
        <w:t xml:space="preserve"> противопожарным режимом на территории Орловского                          сельсовета Убинского района Новосибирской области утвердить прилагаемый состав патрульно-маневренной группы в составе 5 человек;</w:t>
      </w:r>
    </w:p>
    <w:p w:rsidR="00FE7DB1" w:rsidRPr="00FE7DB1" w:rsidRDefault="00FE7DB1" w:rsidP="00FE7DB1">
      <w:pPr>
        <w:jc w:val="both"/>
      </w:pPr>
      <w:r w:rsidRPr="00FE7DB1">
        <w:t>6. Согласовать с акционерным обществом «Михайловский лесхоз» планы по предупреждению и ликвидации ЧС, связанных с лесными пожарами.</w:t>
      </w:r>
    </w:p>
    <w:p w:rsidR="00FE7DB1" w:rsidRPr="00FE7DB1" w:rsidRDefault="00FE7DB1" w:rsidP="00FE7DB1">
      <w:pPr>
        <w:jc w:val="both"/>
      </w:pPr>
      <w:r w:rsidRPr="00FE7DB1">
        <w:t>7. Привести в исправное состояние минерализованные полосы и противопожарные просеки.</w:t>
      </w:r>
    </w:p>
    <w:p w:rsidR="00FE7DB1" w:rsidRPr="00FE7DB1" w:rsidRDefault="00FE7DB1" w:rsidP="00FE7DB1">
      <w:pPr>
        <w:jc w:val="both"/>
      </w:pPr>
      <w:r w:rsidRPr="00FE7DB1">
        <w:t>8. Привести в готовность членов добровольной пожарной охраны.</w:t>
      </w:r>
    </w:p>
    <w:p w:rsidR="00FE7DB1" w:rsidRPr="00FE7DB1" w:rsidRDefault="00FE7DB1" w:rsidP="00FE7DB1">
      <w:pPr>
        <w:jc w:val="both"/>
      </w:pPr>
      <w:r w:rsidRPr="00FE7DB1">
        <w:t>9. С 15 апреля по 19 мая ограничить въезд колесного и гусеничного транспорта в лесные массивы;</w:t>
      </w:r>
    </w:p>
    <w:p w:rsidR="00FE7DB1" w:rsidRPr="00FE7DB1" w:rsidRDefault="00FE7DB1" w:rsidP="00FE7DB1">
      <w:pPr>
        <w:jc w:val="both"/>
      </w:pPr>
      <w:r w:rsidRPr="00FE7DB1">
        <w:t>10. Запрещается сжигание остатков соломы на полях и пуск сельскохозяйственных палов.</w:t>
      </w:r>
    </w:p>
    <w:p w:rsidR="00FE7DB1" w:rsidRPr="00FE7DB1" w:rsidRDefault="00FE7DB1" w:rsidP="00FE7DB1">
      <w:pPr>
        <w:jc w:val="both"/>
      </w:pPr>
      <w:r w:rsidRPr="00FE7DB1">
        <w:t>11. На каждой усадьбе в весенне – осенний период, иметь запас воды для целей пожаротушения.</w:t>
      </w:r>
    </w:p>
    <w:p w:rsidR="00FE7DB1" w:rsidRPr="00FE7DB1" w:rsidRDefault="00FE7DB1" w:rsidP="00FE7DB1">
      <w:pPr>
        <w:jc w:val="both"/>
      </w:pPr>
      <w:r w:rsidRPr="00FE7DB1">
        <w:t xml:space="preserve">12. Руководителям учреждений и  организаций обеспечить объекты первичными средствами пожаротушения, пожарными щитами с набором инвентаря </w:t>
      </w:r>
      <w:proofErr w:type="gramStart"/>
      <w:r w:rsidRPr="00FE7DB1">
        <w:t>согласно</w:t>
      </w:r>
      <w:proofErr w:type="gramEnd"/>
      <w:r w:rsidRPr="00FE7DB1">
        <w:t xml:space="preserve"> существующих норм. Проверить исправность электросетей.</w:t>
      </w:r>
    </w:p>
    <w:p w:rsidR="00FE7DB1" w:rsidRPr="00FE7DB1" w:rsidRDefault="00FE7DB1" w:rsidP="00FE7DB1">
      <w:pPr>
        <w:jc w:val="both"/>
      </w:pPr>
      <w:r w:rsidRPr="00FE7DB1">
        <w:t xml:space="preserve">13. Рекомендовать депутатам </w:t>
      </w:r>
      <w:proofErr w:type="gramStart"/>
      <w:r w:rsidRPr="00FE7DB1">
        <w:t>Совета депутатов Орловского сельсовета Убинского района Новосибирской области</w:t>
      </w:r>
      <w:proofErr w:type="gramEnd"/>
      <w:r w:rsidRPr="00FE7DB1">
        <w:t xml:space="preserve">  на сходах граждан  разъяснить населению основные позиции правил противопожарной безопасности.</w:t>
      </w:r>
    </w:p>
    <w:p w:rsidR="00FE7DB1" w:rsidRPr="00FE7DB1" w:rsidRDefault="00FE7DB1" w:rsidP="00FE7DB1">
      <w:pPr>
        <w:jc w:val="both"/>
      </w:pPr>
      <w:r w:rsidRPr="00FE7DB1">
        <w:t xml:space="preserve">14. Директору школы муниципального казенного общеобразовательного учреждения «Орловская средняя школа» Убинского района Новосибирской области совместно с ПЧ - </w:t>
      </w:r>
      <w:r w:rsidRPr="00FE7DB1">
        <w:lastRenderedPageBreak/>
        <w:t>изучить с учащимися правила пожарной безопасности и провести беседу о последствиях пожаров.</w:t>
      </w:r>
    </w:p>
    <w:p w:rsidR="00FE7DB1" w:rsidRPr="00FE7DB1" w:rsidRDefault="00FE7DB1" w:rsidP="00FE7DB1">
      <w:pPr>
        <w:jc w:val="both"/>
      </w:pPr>
      <w:r w:rsidRPr="00FE7DB1">
        <w:t>15. Опубликовать настоящее постановление в периодическом печатном издании  «Вестник Орловского сельсовета».</w:t>
      </w:r>
    </w:p>
    <w:p w:rsidR="00FE7DB1" w:rsidRPr="00FE7DB1" w:rsidRDefault="00FE7DB1" w:rsidP="00FE7DB1">
      <w:pPr>
        <w:jc w:val="both"/>
      </w:pPr>
      <w:r w:rsidRPr="00FE7DB1">
        <w:t>16. Контроль исполнения настоящего постановления оставляю за собой.</w:t>
      </w:r>
    </w:p>
    <w:p w:rsidR="00FE7DB1" w:rsidRPr="00FE7DB1" w:rsidRDefault="00FE7DB1" w:rsidP="00FE7DB1">
      <w:pPr>
        <w:jc w:val="both"/>
      </w:pPr>
    </w:p>
    <w:p w:rsidR="00FE7DB1" w:rsidRPr="00FE7DB1" w:rsidRDefault="00FE7DB1" w:rsidP="00FE7DB1">
      <w:pPr>
        <w:jc w:val="both"/>
      </w:pPr>
    </w:p>
    <w:p w:rsidR="00FE7DB1" w:rsidRPr="00FE7DB1" w:rsidRDefault="00FE7DB1" w:rsidP="00FE7DB1">
      <w:r w:rsidRPr="00FE7DB1">
        <w:t>Глава Орловского сельсовета</w:t>
      </w:r>
    </w:p>
    <w:p w:rsidR="00FE7DB1" w:rsidRPr="00FE7DB1" w:rsidRDefault="00FE7DB1" w:rsidP="00FE7DB1">
      <w:r w:rsidRPr="00FE7DB1">
        <w:t xml:space="preserve">Убинского района Новосибирской области      </w:t>
      </w:r>
      <w:r>
        <w:t xml:space="preserve">                                                   </w:t>
      </w:r>
      <w:r w:rsidRPr="00FE7DB1">
        <w:t xml:space="preserve"> Е.Н. Ерохина                                     </w:t>
      </w:r>
    </w:p>
    <w:p w:rsidR="00FE7DB1" w:rsidRPr="00FE7DB1" w:rsidRDefault="00FE7DB1" w:rsidP="00FE7DB1">
      <w:pPr>
        <w:jc w:val="both"/>
      </w:pPr>
    </w:p>
    <w:p w:rsidR="00FE7DB1" w:rsidRPr="00FE7DB1" w:rsidRDefault="00FE7DB1" w:rsidP="00FE7DB1">
      <w:pPr>
        <w:jc w:val="both"/>
      </w:pPr>
    </w:p>
    <w:p w:rsidR="00FE7DB1" w:rsidRPr="00FE7DB1" w:rsidRDefault="00FE7DB1" w:rsidP="00FE7DB1">
      <w:r>
        <w:t xml:space="preserve">                                                                                                                                  </w:t>
      </w:r>
      <w:r w:rsidRPr="00FE7DB1">
        <w:t xml:space="preserve"> УТВЕРЖДЕН</w:t>
      </w:r>
    </w:p>
    <w:p w:rsidR="00FE7DB1" w:rsidRPr="00FE7DB1" w:rsidRDefault="00FE7DB1" w:rsidP="00FE7DB1">
      <w:pPr>
        <w:jc w:val="right"/>
      </w:pPr>
      <w:r w:rsidRPr="00FE7DB1">
        <w:t xml:space="preserve">                                                                                  постановлением администрации</w:t>
      </w:r>
    </w:p>
    <w:p w:rsidR="00FE7DB1" w:rsidRPr="00FE7DB1" w:rsidRDefault="00FE7DB1" w:rsidP="00FE7DB1">
      <w:pPr>
        <w:jc w:val="right"/>
      </w:pPr>
      <w:r w:rsidRPr="00FE7DB1">
        <w:t xml:space="preserve">                                                                                        </w:t>
      </w:r>
      <w:r>
        <w:t xml:space="preserve">Орловского сельсовета Убинского района                                                                   </w:t>
      </w:r>
      <w:r w:rsidRPr="00FE7DB1">
        <w:t xml:space="preserve">                                                                                        Новосибирской области</w:t>
      </w:r>
    </w:p>
    <w:p w:rsidR="00FE7DB1" w:rsidRPr="00FE7DB1" w:rsidRDefault="00FE7DB1" w:rsidP="00FE7DB1">
      <w:pPr>
        <w:jc w:val="right"/>
      </w:pPr>
      <w:r w:rsidRPr="00FE7DB1">
        <w:t xml:space="preserve">                                                                                              от 09.04.2024  №21-па </w:t>
      </w:r>
    </w:p>
    <w:p w:rsidR="00FE7DB1" w:rsidRPr="00FE7DB1" w:rsidRDefault="00FE7DB1" w:rsidP="00FE7DB1"/>
    <w:p w:rsidR="00FE7DB1" w:rsidRPr="00FE7DB1" w:rsidRDefault="00FE7DB1" w:rsidP="00FE7DB1"/>
    <w:p w:rsidR="00FE7DB1" w:rsidRPr="00FE7DB1" w:rsidRDefault="00FE7DB1" w:rsidP="00FE7DB1">
      <w:pPr>
        <w:jc w:val="center"/>
        <w:rPr>
          <w:b/>
        </w:rPr>
      </w:pPr>
      <w:r w:rsidRPr="00FE7DB1">
        <w:rPr>
          <w:b/>
        </w:rPr>
        <w:t>ПЛАН</w:t>
      </w:r>
    </w:p>
    <w:p w:rsidR="00FE7DB1" w:rsidRPr="00FE7DB1" w:rsidRDefault="00FE7DB1" w:rsidP="00FE7DB1">
      <w:pPr>
        <w:jc w:val="center"/>
        <w:rPr>
          <w:b/>
        </w:rPr>
      </w:pPr>
      <w:r w:rsidRPr="00FE7DB1">
        <w:rPr>
          <w:b/>
        </w:rPr>
        <w:t>по предотвращению и борьбе с лесными пожарами</w:t>
      </w:r>
    </w:p>
    <w:p w:rsidR="00FE7DB1" w:rsidRPr="00FE7DB1" w:rsidRDefault="00FE7DB1" w:rsidP="00FE7DB1">
      <w:pPr>
        <w:jc w:val="center"/>
        <w:rPr>
          <w:b/>
        </w:rPr>
      </w:pPr>
      <w:r w:rsidRPr="00FE7DB1">
        <w:rPr>
          <w:b/>
        </w:rPr>
        <w:t>на территории Орловского сельсовета Убинского района                            Новосибирской области в 2024 году</w:t>
      </w:r>
    </w:p>
    <w:p w:rsidR="00FE7DB1" w:rsidRPr="00FE7DB1" w:rsidRDefault="00FE7DB1" w:rsidP="00FE7D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820"/>
        <w:gridCol w:w="2310"/>
        <w:gridCol w:w="2774"/>
      </w:tblGrid>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 xml:space="preserve">№ </w:t>
            </w:r>
            <w:proofErr w:type="gramStart"/>
            <w:r w:rsidRPr="00FE7DB1">
              <w:t>п</w:t>
            </w:r>
            <w:proofErr w:type="gramEnd"/>
            <w:r w:rsidRPr="00FE7DB1">
              <w:t>/п</w:t>
            </w:r>
          </w:p>
        </w:tc>
        <w:tc>
          <w:tcPr>
            <w:tcW w:w="3835"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Мероприятия</w:t>
            </w:r>
          </w:p>
        </w:tc>
        <w:tc>
          <w:tcPr>
            <w:tcW w:w="2319"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Время проведения</w:t>
            </w:r>
          </w:p>
        </w:tc>
        <w:tc>
          <w:tcPr>
            <w:tcW w:w="278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Исполнитель</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1</w:t>
            </w:r>
          </w:p>
        </w:tc>
        <w:tc>
          <w:tcPr>
            <w:tcW w:w="3835"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Участие в разработке комплексных планов борьбы с лесными пожарами с ГУП «Михайловский лесхоз»</w:t>
            </w:r>
          </w:p>
        </w:tc>
        <w:tc>
          <w:tcPr>
            <w:tcW w:w="2319"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до 10 апреля</w:t>
            </w:r>
          </w:p>
        </w:tc>
        <w:tc>
          <w:tcPr>
            <w:tcW w:w="278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Глава Орловского сельсовета Убинского района                            Новосибирской области</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2</w:t>
            </w:r>
          </w:p>
        </w:tc>
        <w:tc>
          <w:tcPr>
            <w:tcW w:w="3835"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Определить порядок взаимодействия охраны лесов от пожаров администрации с АО «Михайловский лесхоз»</w:t>
            </w:r>
          </w:p>
        </w:tc>
        <w:tc>
          <w:tcPr>
            <w:tcW w:w="2319"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до 10 апреля</w:t>
            </w:r>
          </w:p>
        </w:tc>
        <w:tc>
          <w:tcPr>
            <w:tcW w:w="278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Глава Орловского сельсовета Убинского района                            Новосибирской области</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3</w:t>
            </w:r>
          </w:p>
        </w:tc>
        <w:tc>
          <w:tcPr>
            <w:tcW w:w="3835"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Проверить готовность техники и оборудования для пожаротушения</w:t>
            </w:r>
          </w:p>
        </w:tc>
        <w:tc>
          <w:tcPr>
            <w:tcW w:w="2319"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до 10 апреля</w:t>
            </w:r>
          </w:p>
        </w:tc>
        <w:tc>
          <w:tcPr>
            <w:tcW w:w="278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Глава Орловского сельсовета Убинского района                            Новосибирской области</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4</w:t>
            </w:r>
          </w:p>
        </w:tc>
        <w:tc>
          <w:tcPr>
            <w:tcW w:w="3835"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Провести практические занятия по тушению лесных пожаров</w:t>
            </w:r>
          </w:p>
        </w:tc>
        <w:tc>
          <w:tcPr>
            <w:tcW w:w="2319"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до 10 апреля</w:t>
            </w:r>
          </w:p>
        </w:tc>
        <w:tc>
          <w:tcPr>
            <w:tcW w:w="278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Глава Орловского сельсовета Убинского района                            Новосибирской области</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5</w:t>
            </w:r>
          </w:p>
        </w:tc>
        <w:tc>
          <w:tcPr>
            <w:tcW w:w="3835"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 xml:space="preserve">Обеспечить своевременное и качественное выполнение противопожарных мероприятий (устройство мин. полос уход </w:t>
            </w:r>
            <w:proofErr w:type="gramStart"/>
            <w:r w:rsidRPr="00FE7DB1">
              <w:t>за</w:t>
            </w:r>
            <w:proofErr w:type="gramEnd"/>
            <w:r w:rsidRPr="00FE7DB1">
              <w:t xml:space="preserve"> </w:t>
            </w:r>
            <w:proofErr w:type="gramStart"/>
            <w:r w:rsidRPr="00FE7DB1">
              <w:t>мин</w:t>
            </w:r>
            <w:proofErr w:type="gramEnd"/>
            <w:r w:rsidRPr="00FE7DB1">
              <w:t xml:space="preserve"> полосами)</w:t>
            </w:r>
          </w:p>
        </w:tc>
        <w:tc>
          <w:tcPr>
            <w:tcW w:w="2319"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в течение года</w:t>
            </w:r>
          </w:p>
        </w:tc>
        <w:tc>
          <w:tcPr>
            <w:tcW w:w="278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Глава Орловского сельсовета Убинского района                            Новосибирской области</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6</w:t>
            </w:r>
          </w:p>
        </w:tc>
        <w:tc>
          <w:tcPr>
            <w:tcW w:w="3835"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Оказывать содействие отделению полиции «Убинское» межмуниципального отдела Министерства внутренних дел России «</w:t>
            </w:r>
            <w:proofErr w:type="spellStart"/>
            <w:r w:rsidRPr="00FE7DB1">
              <w:t>Каргатский</w:t>
            </w:r>
            <w:proofErr w:type="spellEnd"/>
            <w:r w:rsidRPr="00FE7DB1">
              <w:t xml:space="preserve">», отделу лесных отношений по Убинскому лесничеству министерства природных ресурсов и экологии НСО и лицам, использующим леса, в  выявлении и пресечении  нарушений правил пожарной безопасности на </w:t>
            </w:r>
            <w:proofErr w:type="gramStart"/>
            <w:r w:rsidRPr="00FE7DB1">
              <w:t>территории</w:t>
            </w:r>
            <w:proofErr w:type="gramEnd"/>
            <w:r w:rsidRPr="00FE7DB1">
              <w:t xml:space="preserve"> </w:t>
            </w:r>
            <w:r w:rsidRPr="00FE7DB1">
              <w:lastRenderedPageBreak/>
              <w:t>прилегающих к лесному фонду.</w:t>
            </w:r>
          </w:p>
        </w:tc>
        <w:tc>
          <w:tcPr>
            <w:tcW w:w="2319"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lastRenderedPageBreak/>
              <w:t>апрель-октябрь</w:t>
            </w:r>
          </w:p>
        </w:tc>
        <w:tc>
          <w:tcPr>
            <w:tcW w:w="278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Глава Орловского сельсовета Убинского района                            Новосибирской области</w:t>
            </w:r>
          </w:p>
        </w:tc>
      </w:tr>
    </w:tbl>
    <w:p w:rsidR="00FE7DB1" w:rsidRPr="00FE7DB1" w:rsidRDefault="00FE7DB1" w:rsidP="00FE7DB1">
      <w:pPr>
        <w:ind w:left="7788"/>
      </w:pPr>
      <w:r>
        <w:lastRenderedPageBreak/>
        <w:t xml:space="preserve">                </w:t>
      </w:r>
      <w:r w:rsidRPr="00FE7DB1">
        <w:t xml:space="preserve">                                                                                                                                                                     </w:t>
      </w:r>
      <w:r>
        <w:t xml:space="preserve">                           </w:t>
      </w:r>
      <w:r w:rsidRPr="00FE7DB1">
        <w:t xml:space="preserve">УТВЕРЖДЕН </w:t>
      </w:r>
    </w:p>
    <w:p w:rsidR="00FE7DB1" w:rsidRPr="00FE7DB1" w:rsidRDefault="00FE7DB1" w:rsidP="00FE7DB1">
      <w:pPr>
        <w:jc w:val="right"/>
      </w:pPr>
      <w:r w:rsidRPr="00FE7DB1">
        <w:t xml:space="preserve">                                                                                  постановлением администрации</w:t>
      </w:r>
    </w:p>
    <w:p w:rsidR="00FE7DB1" w:rsidRPr="00FE7DB1" w:rsidRDefault="00FE7DB1" w:rsidP="00FE7DB1">
      <w:pPr>
        <w:jc w:val="right"/>
      </w:pPr>
      <w:r w:rsidRPr="00FE7DB1">
        <w:t xml:space="preserve">                                                                                           Орловского с</w:t>
      </w:r>
      <w:r>
        <w:t>ельсовета Убинского района</w:t>
      </w:r>
      <w:r w:rsidRPr="00FE7DB1">
        <w:t xml:space="preserve"> Новосибирской области</w:t>
      </w:r>
    </w:p>
    <w:p w:rsidR="00FE7DB1" w:rsidRPr="00FE7DB1" w:rsidRDefault="00FE7DB1" w:rsidP="00FE7DB1">
      <w:pPr>
        <w:jc w:val="right"/>
      </w:pPr>
      <w:r w:rsidRPr="00FE7DB1">
        <w:t xml:space="preserve">                                                                                              от 09.04.2024  № 21-па </w:t>
      </w:r>
    </w:p>
    <w:p w:rsidR="00FE7DB1" w:rsidRPr="00FE7DB1" w:rsidRDefault="00FE7DB1" w:rsidP="00FE7DB1"/>
    <w:p w:rsidR="00FE7DB1" w:rsidRPr="00FE7DB1" w:rsidRDefault="00FE7DB1" w:rsidP="00FE7DB1"/>
    <w:p w:rsidR="00FE7DB1" w:rsidRPr="00FE7DB1" w:rsidRDefault="00FE7DB1" w:rsidP="00FE7DB1">
      <w:pPr>
        <w:jc w:val="center"/>
        <w:rPr>
          <w:b/>
        </w:rPr>
      </w:pPr>
      <w:r w:rsidRPr="00FE7DB1">
        <w:rPr>
          <w:b/>
        </w:rPr>
        <w:t>СОСТАВ</w:t>
      </w:r>
    </w:p>
    <w:p w:rsidR="00FE7DB1" w:rsidRPr="00FE7DB1" w:rsidRDefault="00FE7DB1" w:rsidP="00FE7DB1">
      <w:pPr>
        <w:jc w:val="center"/>
        <w:rPr>
          <w:b/>
        </w:rPr>
      </w:pPr>
      <w:r w:rsidRPr="00FE7DB1">
        <w:rPr>
          <w:b/>
        </w:rPr>
        <w:t>комиссии Орловского сельсовета Убинского района Новосибирской области по организации борьбы с лесными пожарами</w:t>
      </w:r>
    </w:p>
    <w:p w:rsidR="00FE7DB1" w:rsidRPr="00FE7DB1" w:rsidRDefault="00FE7DB1" w:rsidP="00FE7DB1">
      <w:pPr>
        <w:jc w:val="cente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126"/>
        <w:gridCol w:w="3827"/>
        <w:gridCol w:w="2474"/>
      </w:tblGrid>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 xml:space="preserve">№ </w:t>
            </w:r>
            <w:proofErr w:type="gramStart"/>
            <w:r w:rsidRPr="00FE7DB1">
              <w:t>п</w:t>
            </w:r>
            <w:proofErr w:type="gramEnd"/>
            <w:r w:rsidRPr="00FE7DB1">
              <w:t>/п</w:t>
            </w:r>
          </w:p>
        </w:tc>
        <w:tc>
          <w:tcPr>
            <w:tcW w:w="3126"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ФИО</w:t>
            </w:r>
          </w:p>
        </w:tc>
        <w:tc>
          <w:tcPr>
            <w:tcW w:w="3827"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Должность</w:t>
            </w:r>
          </w:p>
        </w:tc>
        <w:tc>
          <w:tcPr>
            <w:tcW w:w="247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Телефон</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1</w:t>
            </w:r>
          </w:p>
        </w:tc>
        <w:tc>
          <w:tcPr>
            <w:tcW w:w="3126"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Ерохина Елена Николаевна</w:t>
            </w:r>
          </w:p>
        </w:tc>
        <w:tc>
          <w:tcPr>
            <w:tcW w:w="3827"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Глава Орловского сельсовета Убинского района Новосибирской области</w:t>
            </w:r>
          </w:p>
        </w:tc>
        <w:tc>
          <w:tcPr>
            <w:tcW w:w="247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89538664552</w:t>
            </w:r>
          </w:p>
          <w:p w:rsidR="00FE7DB1" w:rsidRPr="00FE7DB1" w:rsidRDefault="00FE7DB1">
            <w:pPr>
              <w:jc w:val="center"/>
            </w:pPr>
            <w:r w:rsidRPr="00FE7DB1">
              <w:t>42-242</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2</w:t>
            </w:r>
          </w:p>
        </w:tc>
        <w:tc>
          <w:tcPr>
            <w:tcW w:w="3126"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Степанова Любовь Владимировна</w:t>
            </w:r>
          </w:p>
        </w:tc>
        <w:tc>
          <w:tcPr>
            <w:tcW w:w="3827"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Директор МКУК «Орловский СКЦ» Убинского района Новосибирской области</w:t>
            </w:r>
          </w:p>
        </w:tc>
        <w:tc>
          <w:tcPr>
            <w:tcW w:w="247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42-290</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3</w:t>
            </w:r>
          </w:p>
        </w:tc>
        <w:tc>
          <w:tcPr>
            <w:tcW w:w="3126"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proofErr w:type="spellStart"/>
            <w:r w:rsidRPr="00FE7DB1">
              <w:t>Мярц</w:t>
            </w:r>
            <w:proofErr w:type="spellEnd"/>
            <w:r w:rsidRPr="00FE7DB1">
              <w:t xml:space="preserve"> Анна Сергеевна</w:t>
            </w:r>
          </w:p>
        </w:tc>
        <w:tc>
          <w:tcPr>
            <w:tcW w:w="3827"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специалист 2 разряда Орловского сельсовета Убинского района Новосибирской области</w:t>
            </w:r>
          </w:p>
        </w:tc>
        <w:tc>
          <w:tcPr>
            <w:tcW w:w="247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42-234</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4</w:t>
            </w:r>
          </w:p>
        </w:tc>
        <w:tc>
          <w:tcPr>
            <w:tcW w:w="3126"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Федотов Сергей Анатольевич</w:t>
            </w:r>
          </w:p>
        </w:tc>
        <w:tc>
          <w:tcPr>
            <w:tcW w:w="3827"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proofErr w:type="spellStart"/>
            <w:r w:rsidRPr="00FE7DB1">
              <w:t>И.о</w:t>
            </w:r>
            <w:proofErr w:type="spellEnd"/>
            <w:r w:rsidRPr="00FE7DB1">
              <w:t>. директора МКУ «Управление благоустройства и хозяйственного обеспечения» Орловского сельсовета Убинского района Новосибирской области</w:t>
            </w:r>
          </w:p>
        </w:tc>
        <w:tc>
          <w:tcPr>
            <w:tcW w:w="2474"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42-234</w:t>
            </w:r>
          </w:p>
        </w:tc>
      </w:tr>
    </w:tbl>
    <w:p w:rsidR="00FE7DB1" w:rsidRPr="00FE7DB1" w:rsidRDefault="00FE7DB1" w:rsidP="00FE7DB1"/>
    <w:p w:rsidR="00FE7DB1" w:rsidRPr="00FE7DB1" w:rsidRDefault="00FE7DB1" w:rsidP="00FE7DB1">
      <w:pPr>
        <w:jc w:val="right"/>
      </w:pPr>
      <w:r w:rsidRPr="00FE7DB1">
        <w:t xml:space="preserve">                                                                                                   </w:t>
      </w:r>
      <w:r>
        <w:t xml:space="preserve">                     </w:t>
      </w:r>
      <w:r w:rsidRPr="00FE7DB1">
        <w:t>УТВЕРЖДЕН</w:t>
      </w:r>
    </w:p>
    <w:p w:rsidR="00FE7DB1" w:rsidRPr="00FE7DB1" w:rsidRDefault="00FE7DB1" w:rsidP="00FE7DB1">
      <w:pPr>
        <w:jc w:val="right"/>
      </w:pPr>
      <w:r w:rsidRPr="00FE7DB1">
        <w:t xml:space="preserve">                                                                                  постановлением администрации</w:t>
      </w:r>
    </w:p>
    <w:p w:rsidR="00FE7DB1" w:rsidRPr="00FE7DB1" w:rsidRDefault="00FE7DB1" w:rsidP="00FE7DB1">
      <w:pPr>
        <w:jc w:val="right"/>
      </w:pPr>
      <w:r w:rsidRPr="00FE7DB1">
        <w:t xml:space="preserve">                                                                                           Орловского сельсовета Убин</w:t>
      </w:r>
      <w:r>
        <w:t xml:space="preserve">ского района </w:t>
      </w:r>
      <w:r w:rsidRPr="00FE7DB1">
        <w:t>Новосибирской области</w:t>
      </w:r>
    </w:p>
    <w:p w:rsidR="00FE7DB1" w:rsidRPr="00FE7DB1" w:rsidRDefault="00FE7DB1" w:rsidP="00FE7DB1">
      <w:pPr>
        <w:jc w:val="right"/>
      </w:pPr>
      <w:r w:rsidRPr="00FE7DB1">
        <w:t xml:space="preserve">                                                                                              от 09.04.2024 № 21-па </w:t>
      </w:r>
    </w:p>
    <w:p w:rsidR="00FE7DB1" w:rsidRPr="00FE7DB1" w:rsidRDefault="00FE7DB1" w:rsidP="00FE7DB1">
      <w:pPr>
        <w:jc w:val="right"/>
      </w:pPr>
    </w:p>
    <w:p w:rsidR="00FE7DB1" w:rsidRPr="00FE7DB1" w:rsidRDefault="00FE7DB1" w:rsidP="00FE7DB1"/>
    <w:p w:rsidR="00FE7DB1" w:rsidRPr="00FE7DB1" w:rsidRDefault="00FE7DB1" w:rsidP="00FE7DB1">
      <w:pPr>
        <w:jc w:val="center"/>
        <w:rPr>
          <w:b/>
        </w:rPr>
      </w:pPr>
      <w:r w:rsidRPr="00FE7DB1">
        <w:rPr>
          <w:b/>
        </w:rPr>
        <w:t>СОСТАВ</w:t>
      </w:r>
    </w:p>
    <w:p w:rsidR="00FE7DB1" w:rsidRPr="00FE7DB1" w:rsidRDefault="00FE7DB1" w:rsidP="00FE7DB1">
      <w:pPr>
        <w:jc w:val="center"/>
        <w:rPr>
          <w:b/>
        </w:rPr>
      </w:pPr>
      <w:r w:rsidRPr="00FE7DB1">
        <w:rPr>
          <w:b/>
        </w:rPr>
        <w:t xml:space="preserve">патрульной группы  Орловского сельсовета Убинского района Новосибирской области по </w:t>
      </w:r>
      <w:proofErr w:type="gramStart"/>
      <w:r w:rsidRPr="00FE7DB1">
        <w:rPr>
          <w:b/>
        </w:rPr>
        <w:t>контролю за</w:t>
      </w:r>
      <w:proofErr w:type="gramEnd"/>
      <w:r w:rsidRPr="00FE7DB1">
        <w:rPr>
          <w:b/>
        </w:rPr>
        <w:t xml:space="preserve"> противопожарным режимом</w:t>
      </w:r>
    </w:p>
    <w:p w:rsidR="00FE7DB1" w:rsidRPr="00FE7DB1" w:rsidRDefault="00FE7DB1" w:rsidP="00FE7DB1"/>
    <w:p w:rsidR="00FE7DB1" w:rsidRPr="00FE7DB1" w:rsidRDefault="00FE7DB1" w:rsidP="00FE7D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51"/>
        <w:gridCol w:w="2348"/>
        <w:gridCol w:w="2412"/>
      </w:tblGrid>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 xml:space="preserve">№ </w:t>
            </w:r>
            <w:proofErr w:type="gramStart"/>
            <w:r w:rsidRPr="00FE7DB1">
              <w:t>п</w:t>
            </w:r>
            <w:proofErr w:type="gramEnd"/>
            <w:r w:rsidRPr="00FE7DB1">
              <w:t>/п</w:t>
            </w:r>
          </w:p>
        </w:tc>
        <w:tc>
          <w:tcPr>
            <w:tcW w:w="4312"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ФИО</w:t>
            </w:r>
          </w:p>
        </w:tc>
        <w:tc>
          <w:tcPr>
            <w:tcW w:w="2407"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Должность</w:t>
            </w:r>
          </w:p>
        </w:tc>
        <w:tc>
          <w:tcPr>
            <w:tcW w:w="2466"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Телефон</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1</w:t>
            </w:r>
          </w:p>
        </w:tc>
        <w:tc>
          <w:tcPr>
            <w:tcW w:w="4312" w:type="dxa"/>
            <w:tcBorders>
              <w:top w:val="single" w:sz="4" w:space="0" w:color="auto"/>
              <w:left w:val="single" w:sz="4" w:space="0" w:color="auto"/>
              <w:bottom w:val="single" w:sz="4" w:space="0" w:color="auto"/>
              <w:right w:val="single" w:sz="4" w:space="0" w:color="auto"/>
            </w:tcBorders>
            <w:hideMark/>
          </w:tcPr>
          <w:p w:rsidR="00FE7DB1" w:rsidRPr="00FE7DB1" w:rsidRDefault="00FE7DB1">
            <w:proofErr w:type="spellStart"/>
            <w:r w:rsidRPr="00FE7DB1">
              <w:t>Зелеев</w:t>
            </w:r>
            <w:proofErr w:type="spellEnd"/>
            <w:r w:rsidRPr="00FE7DB1">
              <w:t xml:space="preserve"> Александр Евгеньевич</w:t>
            </w:r>
          </w:p>
        </w:tc>
        <w:tc>
          <w:tcPr>
            <w:tcW w:w="2407" w:type="dxa"/>
            <w:tcBorders>
              <w:top w:val="single" w:sz="4" w:space="0" w:color="auto"/>
              <w:left w:val="single" w:sz="4" w:space="0" w:color="auto"/>
              <w:bottom w:val="single" w:sz="4" w:space="0" w:color="auto"/>
              <w:right w:val="single" w:sz="4" w:space="0" w:color="auto"/>
            </w:tcBorders>
          </w:tcPr>
          <w:p w:rsidR="00FE7DB1" w:rsidRPr="00FE7DB1" w:rsidRDefault="00FE7DB1">
            <w:pPr>
              <w:jc w:val="center"/>
            </w:pPr>
            <w:r w:rsidRPr="00FE7DB1">
              <w:t>Тракторист</w:t>
            </w:r>
          </w:p>
          <w:p w:rsidR="00FE7DB1" w:rsidRPr="00FE7DB1" w:rsidRDefault="00FE7DB1">
            <w:pPr>
              <w:jc w:val="center"/>
            </w:pPr>
          </w:p>
        </w:tc>
        <w:tc>
          <w:tcPr>
            <w:tcW w:w="2466"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89513757771</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2</w:t>
            </w:r>
          </w:p>
        </w:tc>
        <w:tc>
          <w:tcPr>
            <w:tcW w:w="4312"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Федотов Сергей Анатольевич</w:t>
            </w:r>
          </w:p>
        </w:tc>
        <w:tc>
          <w:tcPr>
            <w:tcW w:w="2407"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Водитель</w:t>
            </w:r>
          </w:p>
        </w:tc>
        <w:tc>
          <w:tcPr>
            <w:tcW w:w="2466"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42-232</w:t>
            </w:r>
          </w:p>
        </w:tc>
      </w:tr>
    </w:tbl>
    <w:p w:rsidR="00FE7DB1" w:rsidRPr="00FE7DB1" w:rsidRDefault="00FE7DB1" w:rsidP="00FE7DB1">
      <w:r w:rsidRPr="00FE7DB1">
        <w:t xml:space="preserve">                                                                                              </w:t>
      </w:r>
    </w:p>
    <w:p w:rsidR="00FE7DB1" w:rsidRPr="00FE7DB1" w:rsidRDefault="00FE7DB1" w:rsidP="00FE7DB1">
      <w:pPr>
        <w:jc w:val="right"/>
      </w:pPr>
      <w:r w:rsidRPr="00FE7DB1">
        <w:t xml:space="preserve">                                                               </w:t>
      </w:r>
      <w:r>
        <w:t xml:space="preserve">                              </w:t>
      </w:r>
      <w:r w:rsidRPr="00FE7DB1">
        <w:t xml:space="preserve">УТВЕРЖДЕН </w:t>
      </w:r>
    </w:p>
    <w:p w:rsidR="00FE7DB1" w:rsidRPr="00FE7DB1" w:rsidRDefault="00FE7DB1" w:rsidP="00FE7DB1">
      <w:pPr>
        <w:jc w:val="right"/>
      </w:pPr>
      <w:r w:rsidRPr="00FE7DB1">
        <w:t xml:space="preserve">                                                                                  постановлением администрации</w:t>
      </w:r>
    </w:p>
    <w:p w:rsidR="00FE7DB1" w:rsidRPr="00FE7DB1" w:rsidRDefault="00FE7DB1" w:rsidP="00FE7DB1">
      <w:pPr>
        <w:jc w:val="right"/>
      </w:pPr>
      <w:r w:rsidRPr="00FE7DB1">
        <w:t xml:space="preserve">                                                                                           Орловского сельсовета Убинского райо</w:t>
      </w:r>
      <w:r>
        <w:t>на</w:t>
      </w:r>
      <w:bookmarkStart w:id="18" w:name="_GoBack"/>
      <w:bookmarkEnd w:id="18"/>
      <w:r w:rsidRPr="00FE7DB1">
        <w:t xml:space="preserve"> Новосибирской области</w:t>
      </w:r>
    </w:p>
    <w:p w:rsidR="00FE7DB1" w:rsidRPr="00FE7DB1" w:rsidRDefault="00FE7DB1" w:rsidP="00FE7DB1">
      <w:pPr>
        <w:jc w:val="right"/>
      </w:pPr>
      <w:r w:rsidRPr="00FE7DB1">
        <w:t xml:space="preserve">                                                                                              от 09.04.2024 № 21-па </w:t>
      </w:r>
    </w:p>
    <w:p w:rsidR="00FE7DB1" w:rsidRPr="00FE7DB1" w:rsidRDefault="00FE7DB1" w:rsidP="00FE7DB1">
      <w:pPr>
        <w:jc w:val="right"/>
      </w:pPr>
    </w:p>
    <w:p w:rsidR="00FE7DB1" w:rsidRPr="00FE7DB1" w:rsidRDefault="00FE7DB1" w:rsidP="00FE7DB1"/>
    <w:p w:rsidR="00FE7DB1" w:rsidRPr="00FE7DB1" w:rsidRDefault="00FE7DB1" w:rsidP="00FE7DB1">
      <w:pPr>
        <w:jc w:val="center"/>
        <w:rPr>
          <w:b/>
        </w:rPr>
      </w:pPr>
      <w:r w:rsidRPr="00FE7DB1">
        <w:rPr>
          <w:b/>
        </w:rPr>
        <w:t>СОСТАВ</w:t>
      </w:r>
    </w:p>
    <w:p w:rsidR="00FE7DB1" w:rsidRPr="00FE7DB1" w:rsidRDefault="00FE7DB1" w:rsidP="00FE7DB1">
      <w:pPr>
        <w:jc w:val="center"/>
        <w:rPr>
          <w:b/>
        </w:rPr>
      </w:pPr>
      <w:r w:rsidRPr="00FE7DB1">
        <w:rPr>
          <w:b/>
        </w:rPr>
        <w:t xml:space="preserve">патрульно-маневренной группы  Орловского сельсовета Убинского района Новосибирской области по </w:t>
      </w:r>
      <w:proofErr w:type="gramStart"/>
      <w:r w:rsidRPr="00FE7DB1">
        <w:rPr>
          <w:b/>
        </w:rPr>
        <w:t>контролю за</w:t>
      </w:r>
      <w:proofErr w:type="gramEnd"/>
      <w:r w:rsidRPr="00FE7DB1">
        <w:rPr>
          <w:b/>
        </w:rPr>
        <w:t xml:space="preserve"> противопожарным режимом</w:t>
      </w:r>
    </w:p>
    <w:p w:rsidR="00FE7DB1" w:rsidRPr="00FE7DB1" w:rsidRDefault="00FE7DB1" w:rsidP="00FE7DB1"/>
    <w:p w:rsidR="00FE7DB1" w:rsidRPr="00FE7DB1" w:rsidRDefault="00FE7DB1" w:rsidP="00FE7D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308"/>
        <w:gridCol w:w="3183"/>
        <w:gridCol w:w="2419"/>
      </w:tblGrid>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 xml:space="preserve">№ </w:t>
            </w:r>
            <w:proofErr w:type="gramStart"/>
            <w:r w:rsidRPr="00FE7DB1">
              <w:t>п</w:t>
            </w:r>
            <w:proofErr w:type="gramEnd"/>
            <w:r w:rsidRPr="00FE7DB1">
              <w:t>/п</w:t>
            </w:r>
          </w:p>
        </w:tc>
        <w:tc>
          <w:tcPr>
            <w:tcW w:w="3409"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ФИО</w:t>
            </w:r>
          </w:p>
        </w:tc>
        <w:tc>
          <w:tcPr>
            <w:tcW w:w="3261"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Должность</w:t>
            </w:r>
          </w:p>
        </w:tc>
        <w:tc>
          <w:tcPr>
            <w:tcW w:w="2470"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Телефон</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1</w:t>
            </w:r>
          </w:p>
        </w:tc>
        <w:tc>
          <w:tcPr>
            <w:tcW w:w="3409"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Ерохина Елена Николаевна</w:t>
            </w:r>
          </w:p>
        </w:tc>
        <w:tc>
          <w:tcPr>
            <w:tcW w:w="3261"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Глава Орловского сельсовета Убинского района Новосибирской области</w:t>
            </w:r>
          </w:p>
        </w:tc>
        <w:tc>
          <w:tcPr>
            <w:tcW w:w="2470"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89538664552</w:t>
            </w:r>
          </w:p>
          <w:p w:rsidR="00FE7DB1" w:rsidRPr="00FE7DB1" w:rsidRDefault="00FE7DB1">
            <w:pPr>
              <w:jc w:val="center"/>
            </w:pPr>
            <w:r w:rsidRPr="00FE7DB1">
              <w:t>42-242</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2</w:t>
            </w:r>
          </w:p>
        </w:tc>
        <w:tc>
          <w:tcPr>
            <w:tcW w:w="3409"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Федотов Сергей Анатольевич</w:t>
            </w:r>
          </w:p>
        </w:tc>
        <w:tc>
          <w:tcPr>
            <w:tcW w:w="3261"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Водитель</w:t>
            </w:r>
          </w:p>
        </w:tc>
        <w:tc>
          <w:tcPr>
            <w:tcW w:w="2470"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42-232</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3</w:t>
            </w:r>
          </w:p>
        </w:tc>
        <w:tc>
          <w:tcPr>
            <w:tcW w:w="3409" w:type="dxa"/>
            <w:tcBorders>
              <w:top w:val="single" w:sz="4" w:space="0" w:color="auto"/>
              <w:left w:val="single" w:sz="4" w:space="0" w:color="auto"/>
              <w:bottom w:val="single" w:sz="4" w:space="0" w:color="auto"/>
              <w:right w:val="single" w:sz="4" w:space="0" w:color="auto"/>
            </w:tcBorders>
            <w:hideMark/>
          </w:tcPr>
          <w:p w:rsidR="00FE7DB1" w:rsidRPr="00FE7DB1" w:rsidRDefault="00FE7DB1">
            <w:proofErr w:type="spellStart"/>
            <w:r w:rsidRPr="00FE7DB1">
              <w:t>Зелеев</w:t>
            </w:r>
            <w:proofErr w:type="spellEnd"/>
            <w:r w:rsidRPr="00FE7DB1">
              <w:t xml:space="preserve"> Александр Евгеньевич</w:t>
            </w:r>
          </w:p>
        </w:tc>
        <w:tc>
          <w:tcPr>
            <w:tcW w:w="3261" w:type="dxa"/>
            <w:tcBorders>
              <w:top w:val="single" w:sz="4" w:space="0" w:color="auto"/>
              <w:left w:val="single" w:sz="4" w:space="0" w:color="auto"/>
              <w:bottom w:val="single" w:sz="4" w:space="0" w:color="auto"/>
              <w:right w:val="single" w:sz="4" w:space="0" w:color="auto"/>
            </w:tcBorders>
          </w:tcPr>
          <w:p w:rsidR="00FE7DB1" w:rsidRPr="00FE7DB1" w:rsidRDefault="00FE7DB1">
            <w:pPr>
              <w:jc w:val="center"/>
            </w:pPr>
            <w:r w:rsidRPr="00FE7DB1">
              <w:t>Тракторист</w:t>
            </w:r>
          </w:p>
          <w:p w:rsidR="00FE7DB1" w:rsidRPr="00FE7DB1" w:rsidRDefault="00FE7DB1">
            <w:pPr>
              <w:jc w:val="center"/>
            </w:pPr>
          </w:p>
        </w:tc>
        <w:tc>
          <w:tcPr>
            <w:tcW w:w="2470"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89513757771</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4</w:t>
            </w:r>
          </w:p>
        </w:tc>
        <w:tc>
          <w:tcPr>
            <w:tcW w:w="3409"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Гаков Николай Викторович</w:t>
            </w:r>
          </w:p>
        </w:tc>
        <w:tc>
          <w:tcPr>
            <w:tcW w:w="3261"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Слесарь - сантехник</w:t>
            </w:r>
          </w:p>
        </w:tc>
        <w:tc>
          <w:tcPr>
            <w:tcW w:w="2470"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 xml:space="preserve">     89538826750</w:t>
            </w:r>
          </w:p>
        </w:tc>
      </w:tr>
      <w:tr w:rsidR="00FE7DB1" w:rsidRPr="00FE7DB1" w:rsidTr="00FE7DB1">
        <w:tc>
          <w:tcPr>
            <w:tcW w:w="668"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5</w:t>
            </w:r>
          </w:p>
        </w:tc>
        <w:tc>
          <w:tcPr>
            <w:tcW w:w="3409"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Юрьев Иван Сергеевич</w:t>
            </w:r>
          </w:p>
        </w:tc>
        <w:tc>
          <w:tcPr>
            <w:tcW w:w="3261" w:type="dxa"/>
            <w:tcBorders>
              <w:top w:val="single" w:sz="4" w:space="0" w:color="auto"/>
              <w:left w:val="single" w:sz="4" w:space="0" w:color="auto"/>
              <w:bottom w:val="single" w:sz="4" w:space="0" w:color="auto"/>
              <w:right w:val="single" w:sz="4" w:space="0" w:color="auto"/>
            </w:tcBorders>
            <w:hideMark/>
          </w:tcPr>
          <w:p w:rsidR="00FE7DB1" w:rsidRPr="00FE7DB1" w:rsidRDefault="00FE7DB1">
            <w:pPr>
              <w:jc w:val="center"/>
            </w:pPr>
            <w:r w:rsidRPr="00FE7DB1">
              <w:t>Уборщик территории</w:t>
            </w:r>
          </w:p>
        </w:tc>
        <w:tc>
          <w:tcPr>
            <w:tcW w:w="2470" w:type="dxa"/>
            <w:tcBorders>
              <w:top w:val="single" w:sz="4" w:space="0" w:color="auto"/>
              <w:left w:val="single" w:sz="4" w:space="0" w:color="auto"/>
              <w:bottom w:val="single" w:sz="4" w:space="0" w:color="auto"/>
              <w:right w:val="single" w:sz="4" w:space="0" w:color="auto"/>
            </w:tcBorders>
            <w:hideMark/>
          </w:tcPr>
          <w:p w:rsidR="00FE7DB1" w:rsidRPr="00FE7DB1" w:rsidRDefault="00FE7DB1">
            <w:r w:rsidRPr="00FE7DB1">
              <w:t xml:space="preserve">      89537924027</w:t>
            </w:r>
          </w:p>
        </w:tc>
      </w:tr>
    </w:tbl>
    <w:p w:rsidR="00FE7DB1" w:rsidRPr="00FE7DB1" w:rsidRDefault="00FE7DB1" w:rsidP="00FE7DB1"/>
    <w:p w:rsidR="00FE7DB1" w:rsidRPr="00FE7DB1" w:rsidRDefault="00FE7DB1" w:rsidP="00FE7DB1"/>
    <w:p w:rsidR="00FE7DB1" w:rsidRPr="00FE7DB1" w:rsidRDefault="00FE7DB1" w:rsidP="00FE7DB1"/>
    <w:p w:rsidR="00FE7DB1" w:rsidRPr="00FE7DB1" w:rsidRDefault="00FE7DB1" w:rsidP="00FE7DB1"/>
    <w:p w:rsidR="00FE7DB1" w:rsidRPr="00FE7DB1" w:rsidRDefault="00FE7DB1" w:rsidP="00FE7DB1"/>
    <w:p w:rsidR="00FE7DB1" w:rsidRPr="00FE7DB1" w:rsidRDefault="00FE7DB1" w:rsidP="00FE7DB1"/>
    <w:p w:rsidR="00FE7DB1" w:rsidRPr="00FE7DB1" w:rsidRDefault="00FE7DB1" w:rsidP="00FE7DB1"/>
    <w:p w:rsidR="00FE7DB1" w:rsidRPr="00FE7DB1" w:rsidRDefault="00FE7DB1" w:rsidP="00FE7DB1">
      <w:pPr>
        <w:jc w:val="right"/>
      </w:pPr>
      <w:r w:rsidRPr="00FE7DB1">
        <w:t xml:space="preserve">                                                                                                                                                                                               </w:t>
      </w:r>
    </w:p>
    <w:p w:rsidR="00FE7DB1" w:rsidRPr="00FE7DB1" w:rsidRDefault="00FE7DB1" w:rsidP="00FE7DB1"/>
    <w:p w:rsidR="00A04FAA" w:rsidRPr="00DE1310" w:rsidRDefault="00A04FAA" w:rsidP="00A04FAA">
      <w:pPr>
        <w:ind w:firstLine="709"/>
      </w:pPr>
    </w:p>
    <w:p w:rsidR="00AC5ABD" w:rsidRPr="00A04FAA" w:rsidRDefault="00AC5ABD" w:rsidP="005524BD">
      <w:pPr>
        <w:pStyle w:val="a3"/>
        <w:spacing w:line="240" w:lineRule="exact"/>
        <w:rPr>
          <w:sz w:val="24"/>
        </w:rPr>
      </w:pPr>
    </w:p>
    <w:p w:rsidR="00AC5ABD" w:rsidRDefault="00AC5ABD" w:rsidP="005524BD">
      <w:pPr>
        <w:pStyle w:val="a3"/>
        <w:spacing w:line="240" w:lineRule="exact"/>
        <w:rPr>
          <w:sz w:val="20"/>
          <w:szCs w:val="20"/>
        </w:rPr>
      </w:pPr>
    </w:p>
    <w:p w:rsidR="005B05D6" w:rsidRDefault="005B05D6" w:rsidP="005524BD">
      <w:pPr>
        <w:pStyle w:val="a3"/>
        <w:spacing w:line="240" w:lineRule="exact"/>
        <w:rPr>
          <w:sz w:val="20"/>
          <w:szCs w:val="20"/>
        </w:rPr>
      </w:pPr>
      <w:r>
        <w:rPr>
          <w:sz w:val="20"/>
          <w:szCs w:val="20"/>
        </w:rPr>
        <w:t>ВЕСТНИК ОРЛОВСКОГО СЕЛЬСОВЕТА</w:t>
      </w:r>
      <w:r>
        <w:rPr>
          <w:sz w:val="20"/>
          <w:szCs w:val="20"/>
        </w:rPr>
        <w:tab/>
        <w:t xml:space="preserve">      Председатель</w:t>
      </w:r>
      <w:r>
        <w:rPr>
          <w:sz w:val="20"/>
          <w:szCs w:val="20"/>
        </w:rPr>
        <w:tab/>
        <w:t xml:space="preserve">           Учредитель администрация</w:t>
      </w:r>
    </w:p>
    <w:p w:rsidR="005B05D6" w:rsidRDefault="005B05D6" w:rsidP="005B05D6">
      <w:pPr>
        <w:tabs>
          <w:tab w:val="left" w:pos="6375"/>
        </w:tabs>
        <w:rPr>
          <w:sz w:val="20"/>
          <w:szCs w:val="20"/>
        </w:rPr>
      </w:pPr>
      <w:r>
        <w:rPr>
          <w:sz w:val="20"/>
          <w:szCs w:val="20"/>
        </w:rPr>
        <w:t xml:space="preserve">Адрес: 632541, с. </w:t>
      </w:r>
      <w:proofErr w:type="gramStart"/>
      <w:r>
        <w:rPr>
          <w:sz w:val="20"/>
          <w:szCs w:val="20"/>
        </w:rPr>
        <w:t>Орловское</w:t>
      </w:r>
      <w:proofErr w:type="gramEnd"/>
      <w:r>
        <w:rPr>
          <w:sz w:val="20"/>
          <w:szCs w:val="20"/>
        </w:rPr>
        <w:t>, ул. Центральная, д.30   редакционного совета          Орловского сельсовета</w:t>
      </w:r>
    </w:p>
    <w:p w:rsidR="005B05D6" w:rsidRPr="003F366C" w:rsidRDefault="005B05D6" w:rsidP="005B05D6">
      <w:pPr>
        <w:rPr>
          <w:sz w:val="20"/>
          <w:szCs w:val="20"/>
        </w:rPr>
      </w:pPr>
      <w:r>
        <w:rPr>
          <w:sz w:val="20"/>
          <w:szCs w:val="20"/>
        </w:rPr>
        <w:t>Тел. 42-242</w:t>
      </w:r>
      <w:r>
        <w:rPr>
          <w:sz w:val="20"/>
          <w:szCs w:val="20"/>
        </w:rPr>
        <w:tab/>
        <w:t xml:space="preserve">                                                               </w:t>
      </w:r>
      <w:proofErr w:type="spellStart"/>
      <w:r w:rsidR="006009E6">
        <w:rPr>
          <w:sz w:val="20"/>
          <w:szCs w:val="20"/>
        </w:rPr>
        <w:t>Мярц</w:t>
      </w:r>
      <w:proofErr w:type="spellEnd"/>
      <w:r w:rsidR="006009E6">
        <w:rPr>
          <w:sz w:val="20"/>
          <w:szCs w:val="20"/>
        </w:rPr>
        <w:t xml:space="preserve"> А.С.</w:t>
      </w:r>
      <w:r>
        <w:rPr>
          <w:sz w:val="20"/>
          <w:szCs w:val="20"/>
        </w:rPr>
        <w:tab/>
        <w:t xml:space="preserve">              </w:t>
      </w:r>
      <w:r w:rsidR="006009E6">
        <w:rPr>
          <w:sz w:val="20"/>
          <w:szCs w:val="20"/>
        </w:rPr>
        <w:t xml:space="preserve">             </w:t>
      </w:r>
      <w:r>
        <w:rPr>
          <w:sz w:val="20"/>
          <w:szCs w:val="20"/>
        </w:rPr>
        <w:t>Тираж 5</w:t>
      </w:r>
    </w:p>
    <w:p w:rsidR="00574F3D" w:rsidRPr="005B05D6" w:rsidRDefault="00574F3D" w:rsidP="005B05D6"/>
    <w:sectPr w:rsidR="00574F3D" w:rsidRPr="005B05D6" w:rsidSect="00845F1E">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756D5F"/>
    <w:multiLevelType w:val="hybridMultilevel"/>
    <w:tmpl w:val="06FE866C"/>
    <w:lvl w:ilvl="0" w:tplc="3370D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795248"/>
    <w:multiLevelType w:val="multilevel"/>
    <w:tmpl w:val="C2BEA7DC"/>
    <w:lvl w:ilvl="0">
      <w:start w:val="1"/>
      <w:numFmt w:val="decimal"/>
      <w:lvlText w:val="%1."/>
      <w:lvlJc w:val="left"/>
      <w:pPr>
        <w:ind w:left="765" w:hanging="405"/>
      </w:pPr>
      <w:rPr>
        <w:rFonts w:ascii="Times New Roman" w:eastAsia="Times New Roman" w:hAnsi="Times New Roman" w:cs="Times New Roman"/>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abstractNum w:abstractNumId="3">
    <w:nsid w:val="14FC4D30"/>
    <w:multiLevelType w:val="hybridMultilevel"/>
    <w:tmpl w:val="CD26B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9D656C"/>
    <w:multiLevelType w:val="hybridMultilevel"/>
    <w:tmpl w:val="3D8CA1CC"/>
    <w:lvl w:ilvl="0" w:tplc="1FEE530A">
      <w:start w:val="1"/>
      <w:numFmt w:val="decimal"/>
      <w:lvlText w:val="%1."/>
      <w:lvlJc w:val="left"/>
      <w:pPr>
        <w:ind w:left="2013" w:hanging="13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2CE57AA4"/>
    <w:multiLevelType w:val="hybridMultilevel"/>
    <w:tmpl w:val="B666ED2E"/>
    <w:lvl w:ilvl="0" w:tplc="74A2C59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E56368"/>
    <w:multiLevelType w:val="hybridMultilevel"/>
    <w:tmpl w:val="2F7645B8"/>
    <w:lvl w:ilvl="0" w:tplc="620244D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18648F"/>
    <w:multiLevelType w:val="hybridMultilevel"/>
    <w:tmpl w:val="B1F8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6CA55407"/>
    <w:multiLevelType w:val="hybridMultilevel"/>
    <w:tmpl w:val="F0E89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584AC6"/>
    <w:multiLevelType w:val="multilevel"/>
    <w:tmpl w:val="DEC2347E"/>
    <w:lvl w:ilvl="0">
      <w:start w:val="1"/>
      <w:numFmt w:val="decimal"/>
      <w:lvlText w:val="%1."/>
      <w:lvlJc w:val="left"/>
      <w:pPr>
        <w:ind w:left="855" w:hanging="4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6"/>
  </w:num>
  <w:num w:numId="3">
    <w:abstractNumId w:val="7"/>
  </w:num>
  <w:num w:numId="4">
    <w:abstractNumId w:val="0"/>
  </w:num>
  <w:num w:numId="5">
    <w:abstractNumId w:val="2"/>
  </w:num>
  <w:num w:numId="6">
    <w:abstractNumId w:val="11"/>
  </w:num>
  <w:num w:numId="7">
    <w:abstractNumId w:val="4"/>
  </w:num>
  <w:num w:numId="8">
    <w:abstractNumId w:val="10"/>
  </w:num>
  <w:num w:numId="9">
    <w:abstractNumId w:val="9"/>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8"/>
    <w:rsid w:val="000B50EA"/>
    <w:rsid w:val="00104935"/>
    <w:rsid w:val="001104EF"/>
    <w:rsid w:val="00211BDE"/>
    <w:rsid w:val="002C4229"/>
    <w:rsid w:val="002E5A38"/>
    <w:rsid w:val="003246AE"/>
    <w:rsid w:val="00391FD8"/>
    <w:rsid w:val="003D29C6"/>
    <w:rsid w:val="003F374A"/>
    <w:rsid w:val="00406DC4"/>
    <w:rsid w:val="004307B5"/>
    <w:rsid w:val="00533ACC"/>
    <w:rsid w:val="005524BD"/>
    <w:rsid w:val="00574F3D"/>
    <w:rsid w:val="005B05D6"/>
    <w:rsid w:val="005E146F"/>
    <w:rsid w:val="006009E6"/>
    <w:rsid w:val="0068662B"/>
    <w:rsid w:val="00765138"/>
    <w:rsid w:val="00791A31"/>
    <w:rsid w:val="007E7F94"/>
    <w:rsid w:val="007F69F1"/>
    <w:rsid w:val="00845F1E"/>
    <w:rsid w:val="009D09AC"/>
    <w:rsid w:val="00A04FAA"/>
    <w:rsid w:val="00AA6BD0"/>
    <w:rsid w:val="00AC0049"/>
    <w:rsid w:val="00AC5ABD"/>
    <w:rsid w:val="00B20052"/>
    <w:rsid w:val="00B60F71"/>
    <w:rsid w:val="00C85ECB"/>
    <w:rsid w:val="00C95CE3"/>
    <w:rsid w:val="00CC02EC"/>
    <w:rsid w:val="00CD2C11"/>
    <w:rsid w:val="00CD3243"/>
    <w:rsid w:val="00D72C9C"/>
    <w:rsid w:val="00D976E9"/>
    <w:rsid w:val="00DC0B58"/>
    <w:rsid w:val="00DD6B18"/>
    <w:rsid w:val="00DE1310"/>
    <w:rsid w:val="00DF283C"/>
    <w:rsid w:val="00E320C7"/>
    <w:rsid w:val="00E45AE5"/>
    <w:rsid w:val="00EF4E7D"/>
    <w:rsid w:val="00F86490"/>
    <w:rsid w:val="00FE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A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20052"/>
    <w:pPr>
      <w:keepNext/>
      <w:numPr>
        <w:ilvl w:val="1"/>
        <w:numId w:val="4"/>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uiPriority w:val="99"/>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1">
    <w:name w:val="Body Text 2"/>
    <w:basedOn w:val="a"/>
    <w:link w:val="22"/>
    <w:uiPriority w:val="99"/>
    <w:semiHidden/>
    <w:unhideWhenUsed/>
    <w:rsid w:val="00765138"/>
    <w:pPr>
      <w:spacing w:after="120" w:line="480" w:lineRule="auto"/>
    </w:pPr>
  </w:style>
  <w:style w:type="character" w:customStyle="1" w:styleId="22">
    <w:name w:val="Основной текст 2 Знак"/>
    <w:basedOn w:val="a0"/>
    <w:link w:val="21"/>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3">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rsid w:val="006009E6"/>
    <w:pPr>
      <w:tabs>
        <w:tab w:val="center" w:pos="4677"/>
        <w:tab w:val="right" w:pos="9355"/>
      </w:tabs>
    </w:pPr>
  </w:style>
  <w:style w:type="character" w:customStyle="1" w:styleId="ab">
    <w:name w:val="Верхний колонтитул Знак"/>
    <w:basedOn w:val="a0"/>
    <w:link w:val="aa"/>
    <w:rsid w:val="006009E6"/>
    <w:rPr>
      <w:rFonts w:ascii="Times New Roman" w:eastAsia="Times New Roman" w:hAnsi="Times New Roman" w:cs="Times New Roman"/>
      <w:sz w:val="24"/>
      <w:szCs w:val="24"/>
      <w:lang w:eastAsia="ru-RU"/>
    </w:rPr>
  </w:style>
  <w:style w:type="paragraph" w:styleId="ac">
    <w:name w:val="List Paragraph"/>
    <w:basedOn w:val="a"/>
    <w:uiPriority w:val="34"/>
    <w:qFormat/>
    <w:rsid w:val="00391FD8"/>
    <w:pPr>
      <w:ind w:left="720"/>
      <w:contextualSpacing/>
    </w:pPr>
  </w:style>
  <w:style w:type="paragraph" w:styleId="ad">
    <w:name w:val="Title"/>
    <w:basedOn w:val="a"/>
    <w:link w:val="ae"/>
    <w:qFormat/>
    <w:rsid w:val="00CC02EC"/>
    <w:pPr>
      <w:jc w:val="center"/>
    </w:pPr>
    <w:rPr>
      <w:sz w:val="28"/>
      <w:szCs w:val="20"/>
    </w:rPr>
  </w:style>
  <w:style w:type="character" w:customStyle="1" w:styleId="ae">
    <w:name w:val="Название Знак"/>
    <w:basedOn w:val="a0"/>
    <w:link w:val="ad"/>
    <w:rsid w:val="00CC02EC"/>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CC02EC"/>
    <w:rPr>
      <w:rFonts w:ascii="Tahoma" w:hAnsi="Tahoma" w:cs="Tahoma"/>
      <w:sz w:val="16"/>
      <w:szCs w:val="16"/>
    </w:rPr>
  </w:style>
  <w:style w:type="character" w:customStyle="1" w:styleId="af0">
    <w:name w:val="Текст выноски Знак"/>
    <w:basedOn w:val="a0"/>
    <w:link w:val="af"/>
    <w:uiPriority w:val="99"/>
    <w:semiHidden/>
    <w:rsid w:val="00CC02EC"/>
    <w:rPr>
      <w:rFonts w:ascii="Tahoma" w:eastAsia="Times New Roman" w:hAnsi="Tahoma" w:cs="Tahoma"/>
      <w:sz w:val="16"/>
      <w:szCs w:val="16"/>
      <w:lang w:eastAsia="ru-RU"/>
    </w:rPr>
  </w:style>
  <w:style w:type="paragraph" w:customStyle="1" w:styleId="ConsPlusNormal">
    <w:name w:val="ConsPlusNormal"/>
    <w:rsid w:val="00B200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0052"/>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rsid w:val="00B20052"/>
    <w:rPr>
      <w:rFonts w:ascii="Times New Roman" w:eastAsia="Times New Roman" w:hAnsi="Times New Roman" w:cs="Times New Roman"/>
      <w:sz w:val="28"/>
      <w:szCs w:val="28"/>
      <w:lang w:eastAsia="ar-SA"/>
    </w:rPr>
  </w:style>
  <w:style w:type="paragraph" w:styleId="af1">
    <w:name w:val="No Spacing"/>
    <w:link w:val="af2"/>
    <w:qFormat/>
    <w:rsid w:val="00EF4E7D"/>
    <w:pPr>
      <w:spacing w:after="0" w:line="240" w:lineRule="auto"/>
    </w:pPr>
    <w:rPr>
      <w:rFonts w:ascii="Calibri" w:eastAsia="Times New Roman" w:hAnsi="Calibri" w:cs="Times New Roman"/>
    </w:rPr>
  </w:style>
  <w:style w:type="paragraph" w:customStyle="1" w:styleId="formattexttopleveltext">
    <w:name w:val="formattext topleveltext"/>
    <w:basedOn w:val="a"/>
    <w:rsid w:val="00EF4E7D"/>
    <w:pPr>
      <w:spacing w:before="100" w:beforeAutospacing="1" w:after="100" w:afterAutospacing="1"/>
    </w:pPr>
  </w:style>
  <w:style w:type="character" w:styleId="af3">
    <w:name w:val="Strong"/>
    <w:qFormat/>
    <w:rsid w:val="00EF4E7D"/>
    <w:rPr>
      <w:rFonts w:ascii="Times New Roman" w:hAnsi="Times New Roman" w:cs="Times New Roman" w:hint="default"/>
      <w:b/>
      <w:bCs w:val="0"/>
    </w:rPr>
  </w:style>
  <w:style w:type="table" w:styleId="af4">
    <w:name w:val="Table Grid"/>
    <w:basedOn w:val="a1"/>
    <w:uiPriority w:val="59"/>
    <w:rsid w:val="00EF4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locked/>
    <w:rsid w:val="00845F1E"/>
    <w:rPr>
      <w:rFonts w:ascii="Calibri" w:eastAsia="Times New Roman" w:hAnsi="Calibri" w:cs="Times New Roman"/>
    </w:rPr>
  </w:style>
  <w:style w:type="character" w:customStyle="1" w:styleId="af5">
    <w:name w:val="Ãèïåðòåêñòîâàÿ ññûëêà"/>
    <w:rsid w:val="00845F1E"/>
    <w:rPr>
      <w:color w:val="auto"/>
    </w:rPr>
  </w:style>
  <w:style w:type="character" w:customStyle="1" w:styleId="highlightsearch4">
    <w:name w:val="highlightsearch4"/>
    <w:basedOn w:val="a0"/>
    <w:rsid w:val="00CD2C11"/>
  </w:style>
  <w:style w:type="character" w:customStyle="1" w:styleId="10">
    <w:name w:val="Заголовок 1 Знак"/>
    <w:basedOn w:val="a0"/>
    <w:link w:val="1"/>
    <w:uiPriority w:val="9"/>
    <w:rsid w:val="00AC5ABD"/>
    <w:rPr>
      <w:rFonts w:asciiTheme="majorHAnsi" w:eastAsiaTheme="majorEastAsia" w:hAnsiTheme="majorHAnsi" w:cstheme="majorBidi"/>
      <w:b/>
      <w:bCs/>
      <w:color w:val="365F91" w:themeColor="accent1" w:themeShade="BF"/>
      <w:sz w:val="28"/>
      <w:szCs w:val="28"/>
      <w:lang w:eastAsia="ru-RU"/>
    </w:rPr>
  </w:style>
  <w:style w:type="character" w:customStyle="1" w:styleId="af6">
    <w:name w:val="Гипертекстовая ссылка"/>
    <w:basedOn w:val="a0"/>
    <w:uiPriority w:val="99"/>
    <w:rsid w:val="00AC5ABD"/>
    <w:rPr>
      <w:rFonts w:cs="Times New Roman"/>
      <w:b w:val="0"/>
      <w:color w:val="106BBE"/>
    </w:rPr>
  </w:style>
  <w:style w:type="paragraph" w:customStyle="1" w:styleId="s1">
    <w:name w:val="s_1"/>
    <w:basedOn w:val="a"/>
    <w:rsid w:val="00AC5ABD"/>
    <w:pPr>
      <w:spacing w:before="100" w:beforeAutospacing="1" w:after="100" w:afterAutospacing="1"/>
    </w:pPr>
  </w:style>
  <w:style w:type="character" w:customStyle="1" w:styleId="12">
    <w:name w:val="Гиперссылка1"/>
    <w:basedOn w:val="a0"/>
    <w:rsid w:val="00AC5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A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20052"/>
    <w:pPr>
      <w:keepNext/>
      <w:numPr>
        <w:ilvl w:val="1"/>
        <w:numId w:val="4"/>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uiPriority w:val="99"/>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1">
    <w:name w:val="Body Text 2"/>
    <w:basedOn w:val="a"/>
    <w:link w:val="22"/>
    <w:uiPriority w:val="99"/>
    <w:semiHidden/>
    <w:unhideWhenUsed/>
    <w:rsid w:val="00765138"/>
    <w:pPr>
      <w:spacing w:after="120" w:line="480" w:lineRule="auto"/>
    </w:pPr>
  </w:style>
  <w:style w:type="character" w:customStyle="1" w:styleId="22">
    <w:name w:val="Основной текст 2 Знак"/>
    <w:basedOn w:val="a0"/>
    <w:link w:val="21"/>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3">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rsid w:val="006009E6"/>
    <w:pPr>
      <w:tabs>
        <w:tab w:val="center" w:pos="4677"/>
        <w:tab w:val="right" w:pos="9355"/>
      </w:tabs>
    </w:pPr>
  </w:style>
  <w:style w:type="character" w:customStyle="1" w:styleId="ab">
    <w:name w:val="Верхний колонтитул Знак"/>
    <w:basedOn w:val="a0"/>
    <w:link w:val="aa"/>
    <w:rsid w:val="006009E6"/>
    <w:rPr>
      <w:rFonts w:ascii="Times New Roman" w:eastAsia="Times New Roman" w:hAnsi="Times New Roman" w:cs="Times New Roman"/>
      <w:sz w:val="24"/>
      <w:szCs w:val="24"/>
      <w:lang w:eastAsia="ru-RU"/>
    </w:rPr>
  </w:style>
  <w:style w:type="paragraph" w:styleId="ac">
    <w:name w:val="List Paragraph"/>
    <w:basedOn w:val="a"/>
    <w:uiPriority w:val="34"/>
    <w:qFormat/>
    <w:rsid w:val="00391FD8"/>
    <w:pPr>
      <w:ind w:left="720"/>
      <w:contextualSpacing/>
    </w:pPr>
  </w:style>
  <w:style w:type="paragraph" w:styleId="ad">
    <w:name w:val="Title"/>
    <w:basedOn w:val="a"/>
    <w:link w:val="ae"/>
    <w:qFormat/>
    <w:rsid w:val="00CC02EC"/>
    <w:pPr>
      <w:jc w:val="center"/>
    </w:pPr>
    <w:rPr>
      <w:sz w:val="28"/>
      <w:szCs w:val="20"/>
    </w:rPr>
  </w:style>
  <w:style w:type="character" w:customStyle="1" w:styleId="ae">
    <w:name w:val="Название Знак"/>
    <w:basedOn w:val="a0"/>
    <w:link w:val="ad"/>
    <w:rsid w:val="00CC02EC"/>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CC02EC"/>
    <w:rPr>
      <w:rFonts w:ascii="Tahoma" w:hAnsi="Tahoma" w:cs="Tahoma"/>
      <w:sz w:val="16"/>
      <w:szCs w:val="16"/>
    </w:rPr>
  </w:style>
  <w:style w:type="character" w:customStyle="1" w:styleId="af0">
    <w:name w:val="Текст выноски Знак"/>
    <w:basedOn w:val="a0"/>
    <w:link w:val="af"/>
    <w:uiPriority w:val="99"/>
    <w:semiHidden/>
    <w:rsid w:val="00CC02EC"/>
    <w:rPr>
      <w:rFonts w:ascii="Tahoma" w:eastAsia="Times New Roman" w:hAnsi="Tahoma" w:cs="Tahoma"/>
      <w:sz w:val="16"/>
      <w:szCs w:val="16"/>
      <w:lang w:eastAsia="ru-RU"/>
    </w:rPr>
  </w:style>
  <w:style w:type="paragraph" w:customStyle="1" w:styleId="ConsPlusNormal">
    <w:name w:val="ConsPlusNormal"/>
    <w:rsid w:val="00B200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0052"/>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rsid w:val="00B20052"/>
    <w:rPr>
      <w:rFonts w:ascii="Times New Roman" w:eastAsia="Times New Roman" w:hAnsi="Times New Roman" w:cs="Times New Roman"/>
      <w:sz w:val="28"/>
      <w:szCs w:val="28"/>
      <w:lang w:eastAsia="ar-SA"/>
    </w:rPr>
  </w:style>
  <w:style w:type="paragraph" w:styleId="af1">
    <w:name w:val="No Spacing"/>
    <w:link w:val="af2"/>
    <w:qFormat/>
    <w:rsid w:val="00EF4E7D"/>
    <w:pPr>
      <w:spacing w:after="0" w:line="240" w:lineRule="auto"/>
    </w:pPr>
    <w:rPr>
      <w:rFonts w:ascii="Calibri" w:eastAsia="Times New Roman" w:hAnsi="Calibri" w:cs="Times New Roman"/>
    </w:rPr>
  </w:style>
  <w:style w:type="paragraph" w:customStyle="1" w:styleId="formattexttopleveltext">
    <w:name w:val="formattext topleveltext"/>
    <w:basedOn w:val="a"/>
    <w:rsid w:val="00EF4E7D"/>
    <w:pPr>
      <w:spacing w:before="100" w:beforeAutospacing="1" w:after="100" w:afterAutospacing="1"/>
    </w:pPr>
  </w:style>
  <w:style w:type="character" w:styleId="af3">
    <w:name w:val="Strong"/>
    <w:qFormat/>
    <w:rsid w:val="00EF4E7D"/>
    <w:rPr>
      <w:rFonts w:ascii="Times New Roman" w:hAnsi="Times New Roman" w:cs="Times New Roman" w:hint="default"/>
      <w:b/>
      <w:bCs w:val="0"/>
    </w:rPr>
  </w:style>
  <w:style w:type="table" w:styleId="af4">
    <w:name w:val="Table Grid"/>
    <w:basedOn w:val="a1"/>
    <w:uiPriority w:val="59"/>
    <w:rsid w:val="00EF4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locked/>
    <w:rsid w:val="00845F1E"/>
    <w:rPr>
      <w:rFonts w:ascii="Calibri" w:eastAsia="Times New Roman" w:hAnsi="Calibri" w:cs="Times New Roman"/>
    </w:rPr>
  </w:style>
  <w:style w:type="character" w:customStyle="1" w:styleId="af5">
    <w:name w:val="Ãèïåðòåêñòîâàÿ ññûëêà"/>
    <w:rsid w:val="00845F1E"/>
    <w:rPr>
      <w:color w:val="auto"/>
    </w:rPr>
  </w:style>
  <w:style w:type="character" w:customStyle="1" w:styleId="highlightsearch4">
    <w:name w:val="highlightsearch4"/>
    <w:basedOn w:val="a0"/>
    <w:rsid w:val="00CD2C11"/>
  </w:style>
  <w:style w:type="character" w:customStyle="1" w:styleId="10">
    <w:name w:val="Заголовок 1 Знак"/>
    <w:basedOn w:val="a0"/>
    <w:link w:val="1"/>
    <w:uiPriority w:val="9"/>
    <w:rsid w:val="00AC5ABD"/>
    <w:rPr>
      <w:rFonts w:asciiTheme="majorHAnsi" w:eastAsiaTheme="majorEastAsia" w:hAnsiTheme="majorHAnsi" w:cstheme="majorBidi"/>
      <w:b/>
      <w:bCs/>
      <w:color w:val="365F91" w:themeColor="accent1" w:themeShade="BF"/>
      <w:sz w:val="28"/>
      <w:szCs w:val="28"/>
      <w:lang w:eastAsia="ru-RU"/>
    </w:rPr>
  </w:style>
  <w:style w:type="character" w:customStyle="1" w:styleId="af6">
    <w:name w:val="Гипертекстовая ссылка"/>
    <w:basedOn w:val="a0"/>
    <w:uiPriority w:val="99"/>
    <w:rsid w:val="00AC5ABD"/>
    <w:rPr>
      <w:rFonts w:cs="Times New Roman"/>
      <w:b w:val="0"/>
      <w:color w:val="106BBE"/>
    </w:rPr>
  </w:style>
  <w:style w:type="paragraph" w:customStyle="1" w:styleId="s1">
    <w:name w:val="s_1"/>
    <w:basedOn w:val="a"/>
    <w:rsid w:val="00AC5ABD"/>
    <w:pPr>
      <w:spacing w:before="100" w:beforeAutospacing="1" w:after="100" w:afterAutospacing="1"/>
    </w:pPr>
  </w:style>
  <w:style w:type="character" w:customStyle="1" w:styleId="12">
    <w:name w:val="Гиперссылка1"/>
    <w:basedOn w:val="a0"/>
    <w:rsid w:val="00AC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8608</Words>
  <Characters>49068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ADM_ORL</cp:lastModifiedBy>
  <cp:revision>69</cp:revision>
  <cp:lastPrinted>2021-12-29T09:06:00Z</cp:lastPrinted>
  <dcterms:created xsi:type="dcterms:W3CDTF">2021-07-07T03:39:00Z</dcterms:created>
  <dcterms:modified xsi:type="dcterms:W3CDTF">2024-04-09T09:29:00Z</dcterms:modified>
</cp:coreProperties>
</file>