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243649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28057B">
        <w:rPr>
          <w:b/>
          <w:sz w:val="20"/>
          <w:szCs w:val="20"/>
        </w:rPr>
        <w:t>25</w:t>
      </w:r>
      <w:r w:rsidR="00B560E9">
        <w:rPr>
          <w:b/>
          <w:sz w:val="20"/>
          <w:szCs w:val="20"/>
        </w:rPr>
        <w:t xml:space="preserve"> </w:t>
      </w:r>
      <w:r w:rsidRPr="00757F97">
        <w:rPr>
          <w:b/>
          <w:sz w:val="20"/>
          <w:szCs w:val="20"/>
        </w:rPr>
        <w:t xml:space="preserve"> </w:t>
      </w:r>
      <w:r w:rsidR="0028057B">
        <w:rPr>
          <w:b/>
          <w:sz w:val="20"/>
          <w:szCs w:val="20"/>
        </w:rPr>
        <w:t>15</w:t>
      </w:r>
      <w:r w:rsidR="00054F84">
        <w:rPr>
          <w:b/>
          <w:sz w:val="20"/>
          <w:szCs w:val="20"/>
        </w:rPr>
        <w:t>.0</w:t>
      </w:r>
      <w:r w:rsidR="0028057B">
        <w:rPr>
          <w:b/>
          <w:sz w:val="20"/>
          <w:szCs w:val="20"/>
        </w:rPr>
        <w:t>7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АДМИНИСТРАЦИЯ ОРЛОВСКОГО СЕЛЬСОВЕТА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УБИНСКОГО РАЙОНА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ПОСТАНОВЛЕНИЕ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7E4D99">
        <w:rPr>
          <w:rFonts w:ascii="Times New Roman" w:hAnsi="Times New Roman"/>
          <w:sz w:val="20"/>
          <w:szCs w:val="20"/>
        </w:rPr>
        <w:t>с. Орловское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7E4D99">
        <w:rPr>
          <w:rFonts w:ascii="Times New Roman" w:hAnsi="Times New Roman"/>
          <w:sz w:val="20"/>
          <w:szCs w:val="20"/>
        </w:rPr>
        <w:t>от 15.07.2022  № 35-па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7E4D99" w:rsidRPr="007E4D99" w:rsidRDefault="007E4D99" w:rsidP="007E4D99">
      <w:pPr>
        <w:pStyle w:val="af9"/>
        <w:spacing w:before="0" w:after="0"/>
        <w:rPr>
          <w:bCs/>
          <w:color w:val="000000"/>
          <w:sz w:val="20"/>
          <w:szCs w:val="20"/>
        </w:rPr>
      </w:pPr>
    </w:p>
    <w:p w:rsidR="007E4D99" w:rsidRPr="007E4D99" w:rsidRDefault="007E4D99" w:rsidP="007E4D99">
      <w:pPr>
        <w:pStyle w:val="af9"/>
        <w:spacing w:before="0" w:after="0"/>
        <w:jc w:val="center"/>
        <w:rPr>
          <w:bCs/>
          <w:color w:val="000000"/>
          <w:sz w:val="20"/>
          <w:szCs w:val="20"/>
        </w:rPr>
      </w:pPr>
      <w:r w:rsidRPr="007E4D99">
        <w:rPr>
          <w:bCs/>
          <w:color w:val="000000"/>
          <w:sz w:val="20"/>
          <w:szCs w:val="20"/>
        </w:rPr>
        <w:t>О внесении изменений в административный регламент предоставления муниципальной услуги по признанию граждан малоимущими в целях принятия на учет в качестве нуждающихся в жилых помещениях, утвержденный постановлением администрации Орловского сельсовета</w:t>
      </w:r>
      <w:r w:rsidRPr="007E4D99">
        <w:rPr>
          <w:b/>
          <w:bCs/>
          <w:color w:val="000000"/>
          <w:sz w:val="20"/>
          <w:szCs w:val="20"/>
        </w:rPr>
        <w:t xml:space="preserve"> </w:t>
      </w:r>
      <w:r w:rsidRPr="007E4D99">
        <w:rPr>
          <w:bCs/>
          <w:color w:val="000000"/>
          <w:sz w:val="20"/>
          <w:szCs w:val="20"/>
        </w:rPr>
        <w:t>Убинского района Новосибирской области от 18.11.2021 № 62-па</w:t>
      </w:r>
    </w:p>
    <w:p w:rsidR="007E4D99" w:rsidRDefault="007E4D99" w:rsidP="007E4D99">
      <w:pPr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  </w:t>
      </w:r>
    </w:p>
    <w:p w:rsidR="007E4D99" w:rsidRPr="007E4D99" w:rsidRDefault="007E4D99" w:rsidP="007E4D99">
      <w:pPr>
        <w:jc w:val="both"/>
        <w:rPr>
          <w:sz w:val="20"/>
          <w:szCs w:val="20"/>
        </w:rPr>
      </w:pPr>
      <w:r w:rsidRPr="007E4D99">
        <w:rPr>
          <w:sz w:val="20"/>
          <w:szCs w:val="20"/>
        </w:rPr>
        <w:t>Рассмотрев Экспертное заключение Министерства юстиции Новосибирской области от 28.03.2022 № 1490-02-02-03/9 на постановление администрации Орловского сельсовета Убинского района Новосибирской области от 18.11.2021 № 62-па «Об утверждении административного регламента предоставления муниципальной услуги по признанию граждан малоимущими в целях принятия на учет в качестве нуждающихся в жилых помещениях», в соответствии с Федеральным законом от 27.07.2010 № 210-ФЗ «Об организации предоставления государственных и муниципальных услуг»,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постановлением Губернатора Новосибирской области от 26.12.2005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области», администрация Орловского сельсовета Убинского района Новосибирской области</w:t>
      </w:r>
    </w:p>
    <w:p w:rsidR="007E4D99" w:rsidRPr="007E4D99" w:rsidRDefault="007E4D99" w:rsidP="007E4D99">
      <w:pPr>
        <w:jc w:val="both"/>
        <w:rPr>
          <w:b/>
          <w:sz w:val="20"/>
          <w:szCs w:val="20"/>
        </w:rPr>
      </w:pPr>
      <w:r w:rsidRPr="007E4D99">
        <w:rPr>
          <w:sz w:val="20"/>
          <w:szCs w:val="20"/>
        </w:rPr>
        <w:t xml:space="preserve"> </w:t>
      </w:r>
      <w:r w:rsidRPr="007E4D99">
        <w:rPr>
          <w:b/>
          <w:sz w:val="20"/>
          <w:szCs w:val="20"/>
        </w:rPr>
        <w:t>п о с т а н о в л я е т:</w:t>
      </w: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1. Внести в административный регламент предоставления муниципальной услуги по признанию граждан малоимущими в целях принятия на учет в качестве нуждающихся в жилых помещениях, утвержденный постановлением администрации Орловского сельсовета Убинского района Новосибирской области от 18.11.2021 № 62-па (далее – Регламент), следующие изменения:</w:t>
      </w: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1.1. В пункте 2.4.1 раздела 2 слово «календарных» заменить словом «рабочих».</w:t>
      </w: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1.2. Пункт 2.6 раздела 2 Регламента изложить в следующей редакции:</w:t>
      </w: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«2.6. Исчерпывающий перечень документов, необходимых в соответствии с законодательными или иными нормативно-правовыми актами для предоставления муниципальной услуги, подлежащих представлению заявителем</w:t>
      </w: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Для принятия на учет граждан, нуждающихся в жилых помещениях (далее - учет), гражданин представляет: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1) заявление о принятии на учет по форме, утвержденной постановлением Губернатора Новосибирской области;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2) документы, удостоверяющие личность гражданина, а также членов его семьи;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lastRenderedPageBreak/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7) малоимущими гражданами: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а) справка о признании их малоимущими;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8)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«б» - «е» подпункта 7 настоящего пункта, а также документы, подтверждающие отнесение заявителя к предусмотренным федеральными законами категориям граждан;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9)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10) решение органа опеки и попечительства о назначении опекуна;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11)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12)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кодексом Российской Федерации;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15)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семьи;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16) выписка из Единого государственного реестра недвижимости.».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1.3. Пункт 2.7 раздела 2 Регламента изложить в следующей редакции: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подлежащих представлению в рамках межведомственного взаимодействия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sz w:val="20"/>
          <w:szCs w:val="20"/>
        </w:rPr>
        <w:lastRenderedPageBreak/>
        <w:t>В случае, если документы, предусмотренные подпунктами 3 - 6, подпунктами «а», «б» (в части договора социального найма), «г», подпункта 10, 11, 13, 16 пункта 2.6 настоящего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210-ФЗ «Об организации предоставления государственных и муниципальных услуг».».</w:t>
      </w:r>
    </w:p>
    <w:p w:rsidR="007E4D99" w:rsidRPr="007E4D99" w:rsidRDefault="007E4D99" w:rsidP="007E4D99">
      <w:pPr>
        <w:ind w:firstLine="709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2.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 Орловского сельсовета Убинского района Новосибирской области в информационно-телекоммуникационной сети Интернет.</w:t>
      </w:r>
    </w:p>
    <w:p w:rsidR="007E4D99" w:rsidRPr="007E4D99" w:rsidRDefault="007E4D99" w:rsidP="007E4D99">
      <w:pPr>
        <w:ind w:firstLine="709"/>
        <w:jc w:val="both"/>
        <w:rPr>
          <w:sz w:val="20"/>
          <w:szCs w:val="20"/>
        </w:rPr>
      </w:pPr>
      <w:r w:rsidRPr="007E4D99">
        <w:rPr>
          <w:color w:val="000000"/>
          <w:sz w:val="20"/>
          <w:szCs w:val="20"/>
        </w:rPr>
        <w:t>3. Контроль исполнения постановления оставляю за собой.</w:t>
      </w: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</w:p>
    <w:p w:rsidR="007E4D99" w:rsidRPr="007E4D99" w:rsidRDefault="007E4D99" w:rsidP="007E4D99">
      <w:pPr>
        <w:pStyle w:val="af9"/>
        <w:spacing w:before="0" w:after="0"/>
        <w:ind w:firstLine="567"/>
        <w:jc w:val="both"/>
        <w:rPr>
          <w:color w:val="000000"/>
          <w:sz w:val="20"/>
          <w:szCs w:val="20"/>
        </w:rPr>
      </w:pPr>
    </w:p>
    <w:p w:rsidR="007E4D99" w:rsidRPr="007E4D99" w:rsidRDefault="007E4D99" w:rsidP="007E4D99">
      <w:pPr>
        <w:pStyle w:val="af9"/>
        <w:spacing w:before="0" w:after="0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Глава Орловского сельсовета</w:t>
      </w:r>
    </w:p>
    <w:p w:rsidR="007E4D99" w:rsidRPr="007E4D99" w:rsidRDefault="007E4D99" w:rsidP="007E4D99">
      <w:pPr>
        <w:pStyle w:val="af9"/>
        <w:spacing w:before="0" w:after="0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Убинского района новосибирской области                                      Е.Н. Ерохина</w:t>
      </w:r>
    </w:p>
    <w:p w:rsidR="007E4D99" w:rsidRPr="007E4D99" w:rsidRDefault="007E4D99" w:rsidP="007E4D99">
      <w:pPr>
        <w:rPr>
          <w:sz w:val="20"/>
          <w:szCs w:val="20"/>
        </w:rPr>
      </w:pPr>
    </w:p>
    <w:p w:rsidR="00BF747F" w:rsidRPr="007E4D99" w:rsidRDefault="00BF747F" w:rsidP="007E4D99">
      <w:pPr>
        <w:jc w:val="center"/>
        <w:rPr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АДМИНИСТРАЦИЯ ОРЛОВСКОГО СЕЛЬСОВЕТА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УБИНСКОГО РАЙОНА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7E4D99">
        <w:rPr>
          <w:rFonts w:ascii="Times New Roman" w:hAnsi="Times New Roman"/>
          <w:b/>
          <w:sz w:val="20"/>
          <w:szCs w:val="20"/>
        </w:rPr>
        <w:t>ПОСТАНОВЛЕНИЕ</w:t>
      </w: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7E4D99">
        <w:rPr>
          <w:rFonts w:ascii="Times New Roman" w:hAnsi="Times New Roman"/>
          <w:sz w:val="20"/>
          <w:szCs w:val="20"/>
        </w:rPr>
        <w:t>с. Орловское</w:t>
      </w:r>
      <w:bookmarkStart w:id="0" w:name="_GoBack"/>
      <w:bookmarkEnd w:id="0"/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7E4D99" w:rsidRPr="007E4D99" w:rsidRDefault="007E4D99" w:rsidP="007E4D99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7E4D99">
        <w:rPr>
          <w:rFonts w:ascii="Times New Roman" w:hAnsi="Times New Roman"/>
          <w:sz w:val="20"/>
          <w:szCs w:val="20"/>
        </w:rPr>
        <w:t>от 15.07.2022  № 36-па</w:t>
      </w:r>
    </w:p>
    <w:p w:rsidR="007E4D99" w:rsidRPr="007E4D99" w:rsidRDefault="007E4D99" w:rsidP="007E4D99">
      <w:pPr>
        <w:pStyle w:val="ab"/>
        <w:tabs>
          <w:tab w:val="center" w:pos="4677"/>
          <w:tab w:val="left" w:pos="6204"/>
          <w:tab w:val="left" w:pos="7116"/>
        </w:tabs>
        <w:ind w:left="4248"/>
        <w:jc w:val="right"/>
        <w:rPr>
          <w:rFonts w:ascii="Times New Roman" w:hAnsi="Times New Roman"/>
          <w:sz w:val="20"/>
          <w:szCs w:val="20"/>
          <w:u w:val="single"/>
        </w:rPr>
      </w:pPr>
      <w:r w:rsidRPr="007E4D9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7E4D99" w:rsidRPr="007E4D99" w:rsidRDefault="007E4D99" w:rsidP="007E4D99">
      <w:pPr>
        <w:ind w:firstLine="708"/>
        <w:jc w:val="right"/>
        <w:rPr>
          <w:color w:val="000000"/>
          <w:sz w:val="20"/>
          <w:szCs w:val="20"/>
        </w:rPr>
      </w:pPr>
    </w:p>
    <w:p w:rsidR="007E4D99" w:rsidRPr="007E4D99" w:rsidRDefault="007E4D99" w:rsidP="007E4D99">
      <w:pPr>
        <w:jc w:val="center"/>
        <w:rPr>
          <w:color w:val="000000"/>
          <w:sz w:val="20"/>
          <w:szCs w:val="20"/>
        </w:rPr>
      </w:pPr>
      <w:r w:rsidRPr="007E4D99">
        <w:rPr>
          <w:bCs/>
          <w:color w:val="000000"/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13.02.2020 № 2-па «Об утверждении перечня автомобильных дорог общего пользования местного значения Орловского сельсовета Убинского района Новосибирской области и их идентификационных номеров»</w:t>
      </w:r>
    </w:p>
    <w:p w:rsidR="007E4D99" w:rsidRPr="007E4D99" w:rsidRDefault="007E4D99" w:rsidP="007E4D99">
      <w:pPr>
        <w:ind w:firstLine="708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 </w:t>
      </w:r>
    </w:p>
    <w:p w:rsidR="007E4D99" w:rsidRPr="007E4D99" w:rsidRDefault="007E4D99" w:rsidP="007E4D99">
      <w:pPr>
        <w:ind w:firstLine="708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В соответствии с Федеральным законом от 06.10.2003 №131-ФЗ «</w:t>
      </w:r>
      <w:hyperlink r:id="rId8" w:history="1">
        <w:r w:rsidRPr="007E4D99">
          <w:rPr>
            <w:sz w:val="20"/>
            <w:szCs w:val="20"/>
          </w:rPr>
          <w:t>Об общих принципах организации местного самоуправления</w:t>
        </w:r>
      </w:hyperlink>
      <w:r w:rsidRPr="007E4D99">
        <w:rPr>
          <w:sz w:val="20"/>
          <w:szCs w:val="20"/>
        </w:rPr>
        <w:t> </w:t>
      </w:r>
      <w:r w:rsidRPr="007E4D99">
        <w:rPr>
          <w:color w:val="000000"/>
          <w:sz w:val="20"/>
          <w:szCs w:val="20"/>
        </w:rPr>
        <w:t>в Р</w:t>
      </w:r>
      <w:r w:rsidRPr="007E4D99">
        <w:rPr>
          <w:sz w:val="20"/>
          <w:szCs w:val="20"/>
        </w:rPr>
        <w:t>оссийской Федерации», с частью 5 статьи 13 Федерального закона </w:t>
      </w:r>
      <w:hyperlink r:id="rId9" w:history="1">
        <w:r w:rsidRPr="007E4D99">
          <w:rPr>
            <w:sz w:val="20"/>
            <w:szCs w:val="20"/>
          </w:rPr>
          <w:t>от 08.11.2007 №257-ФЗ</w:t>
        </w:r>
      </w:hyperlink>
      <w:r w:rsidRPr="007E4D99">
        <w:rPr>
          <w:color w:val="000000"/>
          <w:sz w:val="20"/>
          <w:szCs w:val="20"/>
        </w:rPr>
        <w:t xml:space="preserve"> 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Уставом Орловского сельсовета Убинского района Новосибирской области администрация Орловского сельсовета Убинского района Новосибирской области </w:t>
      </w:r>
      <w:r w:rsidRPr="007E4D99">
        <w:rPr>
          <w:b/>
          <w:color w:val="000000"/>
          <w:sz w:val="20"/>
          <w:szCs w:val="20"/>
        </w:rPr>
        <w:t>п о с т а н о в л я е т:</w:t>
      </w:r>
    </w:p>
    <w:p w:rsidR="007E4D99" w:rsidRPr="007E4D99" w:rsidRDefault="007E4D99" w:rsidP="007E4D99">
      <w:pPr>
        <w:pStyle w:val="a9"/>
        <w:numPr>
          <w:ilvl w:val="0"/>
          <w:numId w:val="11"/>
        </w:numPr>
        <w:ind w:left="0" w:firstLine="708"/>
        <w:contextualSpacing/>
        <w:jc w:val="both"/>
        <w:rPr>
          <w:bCs/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Внести</w:t>
      </w:r>
      <w:r w:rsidRPr="007E4D99">
        <w:rPr>
          <w:bCs/>
          <w:color w:val="000000"/>
          <w:sz w:val="20"/>
          <w:szCs w:val="20"/>
        </w:rPr>
        <w:t xml:space="preserve"> изменения в постановление администрации Орловского сельсовета Убинского района Новосибирской области от 13.02.2020 № 2-па «Об утверждении перечня автомобильных дорог общего пользования местного значения Орловского сельсовета Убинского района Новосибирской области и их идентификационных номеров»:</w:t>
      </w:r>
    </w:p>
    <w:p w:rsidR="007E4D99" w:rsidRPr="007E4D99" w:rsidRDefault="007E4D99" w:rsidP="007E4D99">
      <w:pPr>
        <w:pStyle w:val="a9"/>
        <w:numPr>
          <w:ilvl w:val="1"/>
          <w:numId w:val="11"/>
        </w:numPr>
        <w:ind w:left="0" w:firstLine="708"/>
        <w:contextualSpacing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Пункт 2 Постановления отменить;</w:t>
      </w:r>
    </w:p>
    <w:p w:rsidR="007E4D99" w:rsidRPr="007E4D99" w:rsidRDefault="007E4D99" w:rsidP="007E4D99">
      <w:pPr>
        <w:ind w:firstLine="708"/>
        <w:jc w:val="both"/>
        <w:rPr>
          <w:color w:val="000000"/>
          <w:sz w:val="20"/>
          <w:szCs w:val="20"/>
        </w:rPr>
      </w:pPr>
      <w:r w:rsidRPr="007E4D99">
        <w:rPr>
          <w:bCs/>
          <w:color w:val="000000"/>
          <w:sz w:val="20"/>
          <w:szCs w:val="20"/>
        </w:rPr>
        <w:t xml:space="preserve">1.2. </w:t>
      </w:r>
      <w:r w:rsidRPr="007E4D99">
        <w:rPr>
          <w:bCs/>
          <w:color w:val="000000"/>
          <w:sz w:val="20"/>
          <w:szCs w:val="20"/>
        </w:rPr>
        <w:tab/>
        <w:t xml:space="preserve">Порядок присвоения идентификационных номеров автомобильным дорогам местного значения Орловского сельсовета Убинского района Новосибирской области </w:t>
      </w:r>
      <w:r w:rsidRPr="007E4D99">
        <w:rPr>
          <w:color w:val="000000"/>
          <w:sz w:val="20"/>
          <w:szCs w:val="20"/>
        </w:rPr>
        <w:t xml:space="preserve">утвержденный постановлением администрации Орловского сельсовета Убинского района Новосибирской области от 13.02.2020 №2-па </w:t>
      </w:r>
      <w:r w:rsidRPr="007E4D99">
        <w:rPr>
          <w:bCs/>
          <w:color w:val="000000"/>
          <w:sz w:val="20"/>
          <w:szCs w:val="20"/>
        </w:rPr>
        <w:t>отменить.</w:t>
      </w:r>
    </w:p>
    <w:p w:rsidR="007E4D99" w:rsidRPr="007E4D99" w:rsidRDefault="007E4D99" w:rsidP="007E4D99">
      <w:pPr>
        <w:ind w:firstLine="708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2.Опубликовать настоящее постановление в периодическом печатном издании «Вестник Орловского сельсовета».</w:t>
      </w:r>
    </w:p>
    <w:p w:rsidR="007E4D99" w:rsidRPr="007E4D99" w:rsidRDefault="007E4D99" w:rsidP="007E4D99">
      <w:pPr>
        <w:ind w:firstLine="708"/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 </w:t>
      </w:r>
    </w:p>
    <w:p w:rsidR="007E4D99" w:rsidRPr="007E4D99" w:rsidRDefault="007E4D99" w:rsidP="007E4D99">
      <w:pPr>
        <w:jc w:val="both"/>
        <w:rPr>
          <w:color w:val="000000"/>
          <w:sz w:val="20"/>
          <w:szCs w:val="20"/>
        </w:rPr>
      </w:pPr>
    </w:p>
    <w:p w:rsidR="007E4D99" w:rsidRPr="007E4D99" w:rsidRDefault="007E4D99" w:rsidP="007E4D99">
      <w:pPr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Глава Орловского сельсовета</w:t>
      </w:r>
    </w:p>
    <w:p w:rsidR="007E4D99" w:rsidRPr="007E4D99" w:rsidRDefault="007E4D99" w:rsidP="007E4D99">
      <w:pPr>
        <w:jc w:val="both"/>
        <w:rPr>
          <w:color w:val="000000"/>
          <w:sz w:val="20"/>
          <w:szCs w:val="20"/>
        </w:rPr>
      </w:pPr>
      <w:r w:rsidRPr="007E4D99">
        <w:rPr>
          <w:color w:val="000000"/>
          <w:sz w:val="20"/>
          <w:szCs w:val="20"/>
        </w:rPr>
        <w:t>Убинского района Новосибирской области                                Е.Н. Ерохина</w:t>
      </w:r>
    </w:p>
    <w:p w:rsidR="00A52ECC" w:rsidRPr="007E4D99" w:rsidRDefault="00A52ECC" w:rsidP="00BF747F">
      <w:pPr>
        <w:rPr>
          <w:sz w:val="20"/>
          <w:szCs w:val="20"/>
        </w:rPr>
      </w:pPr>
    </w:p>
    <w:p w:rsidR="00A52ECC" w:rsidRPr="007E4D99" w:rsidRDefault="00A52ECC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r w:rsidR="00465831" w:rsidRPr="00A33595">
        <w:rPr>
          <w:sz w:val="20"/>
          <w:szCs w:val="20"/>
        </w:rPr>
        <w:t xml:space="preserve">Мярц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49" w:rsidRDefault="00243649" w:rsidP="003F07CD">
      <w:r>
        <w:separator/>
      </w:r>
    </w:p>
  </w:endnote>
  <w:endnote w:type="continuationSeparator" w:id="0">
    <w:p w:rsidR="00243649" w:rsidRDefault="00243649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49" w:rsidRDefault="00243649" w:rsidP="003F07CD">
      <w:r>
        <w:separator/>
      </w:r>
    </w:p>
  </w:footnote>
  <w:footnote w:type="continuationSeparator" w:id="0">
    <w:p w:rsidR="00243649" w:rsidRDefault="00243649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4D9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243649"/>
    <w:rsid w:val="00253A9C"/>
    <w:rsid w:val="0026733B"/>
    <w:rsid w:val="0028057B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26C07"/>
    <w:rsid w:val="006402F5"/>
    <w:rsid w:val="006C2F01"/>
    <w:rsid w:val="007E4D99"/>
    <w:rsid w:val="008B1077"/>
    <w:rsid w:val="008B6424"/>
    <w:rsid w:val="008C4D05"/>
    <w:rsid w:val="008D2C74"/>
    <w:rsid w:val="008D7054"/>
    <w:rsid w:val="00910F2F"/>
    <w:rsid w:val="00923AB2"/>
    <w:rsid w:val="00951AB0"/>
    <w:rsid w:val="009B570F"/>
    <w:rsid w:val="009C166E"/>
    <w:rsid w:val="00A01D97"/>
    <w:rsid w:val="00A33595"/>
    <w:rsid w:val="00A35998"/>
    <w:rsid w:val="00A52ECC"/>
    <w:rsid w:val="00AE5521"/>
    <w:rsid w:val="00AF6D17"/>
    <w:rsid w:val="00B40CA1"/>
    <w:rsid w:val="00B560E9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F0FFA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313ae05c-60d9-4f9e-8a34-d942808694a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54</cp:revision>
  <dcterms:created xsi:type="dcterms:W3CDTF">2022-03-18T05:02:00Z</dcterms:created>
  <dcterms:modified xsi:type="dcterms:W3CDTF">2022-07-15T03:39:00Z</dcterms:modified>
</cp:coreProperties>
</file>