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110D5C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4D0130">
        <w:rPr>
          <w:b/>
          <w:sz w:val="20"/>
          <w:szCs w:val="20"/>
        </w:rPr>
        <w:t>19</w:t>
      </w:r>
      <w:r w:rsidR="00B560E9">
        <w:rPr>
          <w:b/>
          <w:sz w:val="20"/>
          <w:szCs w:val="20"/>
        </w:rPr>
        <w:t xml:space="preserve"> </w:t>
      </w:r>
      <w:r w:rsidRPr="00757F97">
        <w:rPr>
          <w:b/>
          <w:sz w:val="20"/>
          <w:szCs w:val="20"/>
        </w:rPr>
        <w:t xml:space="preserve"> </w:t>
      </w:r>
      <w:r w:rsidR="004D0130">
        <w:rPr>
          <w:b/>
          <w:sz w:val="20"/>
          <w:szCs w:val="20"/>
        </w:rPr>
        <w:t>30</w:t>
      </w:r>
      <w:r w:rsidR="00B40CA1">
        <w:rPr>
          <w:b/>
          <w:sz w:val="20"/>
          <w:szCs w:val="20"/>
        </w:rPr>
        <w:t>.05.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4D0130" w:rsidRPr="004D0130" w:rsidRDefault="004D0130" w:rsidP="004D0130">
      <w:pPr>
        <w:jc w:val="center"/>
        <w:rPr>
          <w:b/>
          <w:bCs/>
          <w:sz w:val="20"/>
          <w:szCs w:val="20"/>
        </w:rPr>
      </w:pPr>
      <w:r w:rsidRPr="004D0130">
        <w:rPr>
          <w:b/>
          <w:bCs/>
          <w:sz w:val="20"/>
          <w:szCs w:val="20"/>
        </w:rPr>
        <w:t>АДМИНИСТРАЦИЯ ОРЛОВСКОГО СЕЛЬСОВЕТА</w:t>
      </w:r>
    </w:p>
    <w:p w:rsidR="004D0130" w:rsidRPr="004D0130" w:rsidRDefault="004D0130" w:rsidP="004D0130">
      <w:pPr>
        <w:jc w:val="center"/>
        <w:rPr>
          <w:b/>
          <w:bCs/>
          <w:sz w:val="20"/>
          <w:szCs w:val="20"/>
        </w:rPr>
      </w:pPr>
      <w:r w:rsidRPr="004D0130">
        <w:rPr>
          <w:b/>
          <w:bCs/>
          <w:sz w:val="20"/>
          <w:szCs w:val="20"/>
        </w:rPr>
        <w:t>УБИНСКОГО РАЙОНА НОВОСИБИРСКОЙ ОБЛАСТИ</w:t>
      </w:r>
    </w:p>
    <w:p w:rsidR="004D0130" w:rsidRPr="004D0130" w:rsidRDefault="004D0130" w:rsidP="004D0130">
      <w:pPr>
        <w:jc w:val="center"/>
        <w:rPr>
          <w:b/>
          <w:bCs/>
          <w:sz w:val="20"/>
          <w:szCs w:val="20"/>
        </w:rPr>
      </w:pPr>
    </w:p>
    <w:p w:rsidR="004D0130" w:rsidRPr="004D0130" w:rsidRDefault="004D0130" w:rsidP="004D0130">
      <w:pPr>
        <w:jc w:val="center"/>
        <w:rPr>
          <w:b/>
          <w:bCs/>
          <w:sz w:val="20"/>
          <w:szCs w:val="20"/>
        </w:rPr>
      </w:pPr>
      <w:r w:rsidRPr="004D0130">
        <w:rPr>
          <w:b/>
          <w:bCs/>
          <w:sz w:val="20"/>
          <w:szCs w:val="20"/>
        </w:rPr>
        <w:t>ПОСТАНОВЛЕНИЕ</w:t>
      </w:r>
    </w:p>
    <w:p w:rsidR="004D0130" w:rsidRPr="004D0130" w:rsidRDefault="004D0130" w:rsidP="004D0130">
      <w:pPr>
        <w:jc w:val="center"/>
        <w:rPr>
          <w:b/>
          <w:bCs/>
          <w:sz w:val="20"/>
          <w:szCs w:val="20"/>
        </w:rPr>
      </w:pPr>
    </w:p>
    <w:p w:rsidR="004D0130" w:rsidRPr="004D0130" w:rsidRDefault="004D0130" w:rsidP="004D0130">
      <w:pPr>
        <w:jc w:val="center"/>
        <w:rPr>
          <w:bCs/>
          <w:sz w:val="20"/>
          <w:szCs w:val="20"/>
        </w:rPr>
      </w:pPr>
      <w:r w:rsidRPr="004D0130">
        <w:rPr>
          <w:bCs/>
          <w:sz w:val="20"/>
          <w:szCs w:val="20"/>
        </w:rPr>
        <w:t>с. Орловское</w:t>
      </w:r>
    </w:p>
    <w:p w:rsidR="004D0130" w:rsidRPr="004D0130" w:rsidRDefault="004D0130" w:rsidP="004D0130">
      <w:pPr>
        <w:jc w:val="center"/>
        <w:rPr>
          <w:sz w:val="20"/>
          <w:szCs w:val="20"/>
        </w:rPr>
      </w:pPr>
    </w:p>
    <w:p w:rsidR="004D0130" w:rsidRPr="004D0130" w:rsidRDefault="004D0130" w:rsidP="004D0130">
      <w:pPr>
        <w:jc w:val="center"/>
        <w:rPr>
          <w:sz w:val="20"/>
          <w:szCs w:val="20"/>
        </w:rPr>
      </w:pPr>
      <w:r w:rsidRPr="004D0130">
        <w:rPr>
          <w:sz w:val="20"/>
          <w:szCs w:val="20"/>
        </w:rPr>
        <w:t>от 30.05.2022 № 28-па</w:t>
      </w:r>
    </w:p>
    <w:p w:rsidR="004D0130" w:rsidRPr="004D0130" w:rsidRDefault="004D0130" w:rsidP="004D0130">
      <w:pPr>
        <w:jc w:val="center"/>
        <w:rPr>
          <w:sz w:val="20"/>
          <w:szCs w:val="20"/>
        </w:rPr>
      </w:pPr>
    </w:p>
    <w:p w:rsidR="004D0130" w:rsidRPr="004D0130" w:rsidRDefault="004D0130" w:rsidP="004D0130">
      <w:pPr>
        <w:jc w:val="center"/>
        <w:rPr>
          <w:sz w:val="20"/>
          <w:szCs w:val="20"/>
        </w:rPr>
      </w:pPr>
      <w:r w:rsidRPr="004D0130">
        <w:rPr>
          <w:sz w:val="20"/>
          <w:szCs w:val="20"/>
        </w:rPr>
        <w:t>О мероприятиях по подготовке объектов энергетики, коммунального комплекса, жилищного фонда и социально-культурной сферы Орловского сельсовета Убинского района Новосибирской области к работе в отопительный период 2022/23 года</w:t>
      </w:r>
    </w:p>
    <w:p w:rsidR="004D0130" w:rsidRPr="004D0130" w:rsidRDefault="004D0130" w:rsidP="004D0130">
      <w:pPr>
        <w:jc w:val="center"/>
        <w:rPr>
          <w:sz w:val="20"/>
          <w:szCs w:val="20"/>
        </w:rPr>
      </w:pP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ab/>
        <w:t xml:space="preserve">В целях обеспечения своевременной подготовки объектов энергетики, коммунального комплекса, жилищного фонда и социально-культурной сферы в Орловском сельсовете Убинского района Новосибирской области к работе в отопительный период 2022/23 года администрация Орловского сельсовета Убинского района Новосибирской области </w:t>
      </w:r>
      <w:r w:rsidRPr="004D0130">
        <w:rPr>
          <w:b/>
          <w:sz w:val="20"/>
          <w:szCs w:val="20"/>
        </w:rPr>
        <w:t>п о с т а н о в л я е т:</w:t>
      </w:r>
      <w:r w:rsidRPr="004D0130">
        <w:rPr>
          <w:sz w:val="20"/>
          <w:szCs w:val="20"/>
        </w:rPr>
        <w:t xml:space="preserve"> 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1. Создать комиссию по организации работы и контролю за подготовкой объектов энергетики, коммунального комплекса, жилищного фонда и социально-культурной сферы Орловского сельсовета Убинского района Новосибирской области к отопительному периоду 2022/23 года (далее – Комиссия) и утвердить прилагаемый состав Комиссии.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2. Комиссии обеспечить контроль выполнения мероприятий по подготовке объектов энергетики, коммунального комплекса, жилищного фонда и социально-культурной сферы к отопительному периоду 2022/23 года.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3. Обеспечить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2022/23 года.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4. Разработать и утвердить планы организационно-технических мероприятий по подготовке объектов энергетики, коммунального комплекса, жилищного фонда и социально-культурной сферы к отопительному периоду 2022/23 года с обязательным включением в них мероприятий, направленных на устранение недостатков отопительного периода 2021/22 года и предписаний СУ Ростехнадзора в срок до 01.06.2022 года.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4.1. Обеспечить: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4.1.1. Выполнение в полном объеме планов мероприятий по подготовке объектов энергетики, коммунального комплекса, жилищного фонда и социально-культурной сферы к отопительному периоду 2022/23 года.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4.1.2.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2022/23 года.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4.1.3. Нормативный несжигаемый запас топлива для коммунально-бытовых нужд (не менее 45-суточного потребления) к началу отопительного сезона 2022/23 года.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4.1.4. Получение паспортов готовности к отопительному периоду объектов социально- культурной сферы, жилищного фонда до 01.09.2022 года, объектов коммунального комплекса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4.1.5. Получение паспортов готовности к отопительному периоду теплоснабжающих организаций до 01.11.2022 года.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lastRenderedPageBreak/>
        <w:t>5. Опубликовать настоящее постановление в газете «Вестник Орловского сельсовета», разместить в сети «Интернет» на официальном сайте администрации Орловского сельсовета Убинского района Новосибирской области.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  <w:r w:rsidRPr="004D0130">
        <w:rPr>
          <w:sz w:val="20"/>
          <w:szCs w:val="20"/>
        </w:rPr>
        <w:t>6. Контроль за исполнением настоящего постановления оставляю за собой.</w:t>
      </w:r>
    </w:p>
    <w:p w:rsidR="004D0130" w:rsidRPr="004D0130" w:rsidRDefault="004D0130" w:rsidP="004D0130">
      <w:pPr>
        <w:jc w:val="both"/>
        <w:rPr>
          <w:sz w:val="20"/>
          <w:szCs w:val="20"/>
        </w:rPr>
      </w:pPr>
    </w:p>
    <w:p w:rsidR="004D0130" w:rsidRPr="004D0130" w:rsidRDefault="004D0130" w:rsidP="004D0130">
      <w:pPr>
        <w:jc w:val="both"/>
        <w:rPr>
          <w:sz w:val="20"/>
          <w:szCs w:val="20"/>
        </w:rPr>
      </w:pPr>
    </w:p>
    <w:p w:rsidR="004D0130" w:rsidRPr="004D0130" w:rsidRDefault="004D0130" w:rsidP="004D0130">
      <w:pPr>
        <w:rPr>
          <w:sz w:val="20"/>
          <w:szCs w:val="20"/>
        </w:rPr>
      </w:pPr>
    </w:p>
    <w:p w:rsidR="004D0130" w:rsidRPr="004D0130" w:rsidRDefault="004D0130" w:rsidP="004D0130">
      <w:pPr>
        <w:pStyle w:val="ab"/>
        <w:rPr>
          <w:rFonts w:ascii="Times New Roman" w:hAnsi="Times New Roman"/>
          <w:sz w:val="20"/>
          <w:szCs w:val="20"/>
        </w:rPr>
      </w:pPr>
      <w:r w:rsidRPr="004D0130">
        <w:rPr>
          <w:rFonts w:ascii="Times New Roman" w:hAnsi="Times New Roman"/>
          <w:sz w:val="20"/>
          <w:szCs w:val="20"/>
        </w:rPr>
        <w:t>Глава Орловского сельсовета</w:t>
      </w:r>
    </w:p>
    <w:p w:rsidR="004D0130" w:rsidRPr="004D0130" w:rsidRDefault="004D0130" w:rsidP="004D0130">
      <w:pPr>
        <w:pStyle w:val="ab"/>
        <w:rPr>
          <w:rFonts w:ascii="Times New Roman" w:hAnsi="Times New Roman"/>
          <w:sz w:val="20"/>
          <w:szCs w:val="20"/>
        </w:rPr>
      </w:pPr>
      <w:r w:rsidRPr="004D0130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         Е.Н. Ерохина </w:t>
      </w:r>
    </w:p>
    <w:p w:rsidR="004D0130" w:rsidRPr="004D0130" w:rsidRDefault="004D0130" w:rsidP="004D0130">
      <w:pPr>
        <w:ind w:left="720"/>
        <w:rPr>
          <w:sz w:val="20"/>
          <w:szCs w:val="20"/>
        </w:rPr>
      </w:pPr>
      <w:r w:rsidRPr="004D0130">
        <w:rPr>
          <w:sz w:val="20"/>
          <w:szCs w:val="20"/>
        </w:rPr>
        <w:t xml:space="preserve">                           </w:t>
      </w:r>
    </w:p>
    <w:p w:rsidR="004D0130" w:rsidRPr="004D0130" w:rsidRDefault="004D0130" w:rsidP="004D0130">
      <w:pPr>
        <w:tabs>
          <w:tab w:val="left" w:pos="4374"/>
        </w:tabs>
        <w:rPr>
          <w:sz w:val="20"/>
          <w:szCs w:val="20"/>
        </w:rPr>
      </w:pPr>
    </w:p>
    <w:p w:rsidR="004D0130" w:rsidRPr="004D0130" w:rsidRDefault="004D0130" w:rsidP="004D0130">
      <w:pPr>
        <w:rPr>
          <w:sz w:val="20"/>
          <w:szCs w:val="20"/>
        </w:rPr>
      </w:pPr>
      <w:r w:rsidRPr="004D0130">
        <w:rPr>
          <w:sz w:val="20"/>
          <w:szCs w:val="20"/>
        </w:rPr>
        <w:br w:type="page"/>
      </w:r>
    </w:p>
    <w:tbl>
      <w:tblPr>
        <w:tblW w:w="0" w:type="auto"/>
        <w:tblInd w:w="56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D0130" w:rsidRPr="004D0130" w:rsidTr="009E051B">
        <w:tc>
          <w:tcPr>
            <w:tcW w:w="4500" w:type="dxa"/>
          </w:tcPr>
          <w:p w:rsidR="004D0130" w:rsidRPr="004D0130" w:rsidRDefault="004D0130" w:rsidP="004D0130">
            <w:pPr>
              <w:tabs>
                <w:tab w:val="left" w:pos="43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</w:t>
            </w:r>
            <w:bookmarkStart w:id="0" w:name="_GoBack"/>
            <w:bookmarkEnd w:id="0"/>
            <w:r w:rsidRPr="004D0130">
              <w:rPr>
                <w:sz w:val="20"/>
                <w:szCs w:val="20"/>
              </w:rPr>
              <w:t>УТВЕРЖДЕН</w:t>
            </w:r>
          </w:p>
          <w:p w:rsidR="004D0130" w:rsidRPr="004D0130" w:rsidRDefault="004D0130" w:rsidP="009E051B">
            <w:pPr>
              <w:tabs>
                <w:tab w:val="left" w:pos="4374"/>
              </w:tabs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постановлением администрации</w:t>
            </w:r>
          </w:p>
          <w:p w:rsidR="004D0130" w:rsidRPr="004D0130" w:rsidRDefault="004D0130" w:rsidP="009E051B">
            <w:pPr>
              <w:tabs>
                <w:tab w:val="left" w:pos="4374"/>
              </w:tabs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Орловского сельсовета </w:t>
            </w:r>
          </w:p>
          <w:p w:rsidR="004D0130" w:rsidRPr="004D0130" w:rsidRDefault="004D0130" w:rsidP="009E051B">
            <w:pPr>
              <w:tabs>
                <w:tab w:val="left" w:pos="4374"/>
              </w:tabs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Убинского района</w:t>
            </w:r>
          </w:p>
          <w:p w:rsidR="004D0130" w:rsidRPr="004D0130" w:rsidRDefault="004D0130" w:rsidP="009E051B">
            <w:pPr>
              <w:tabs>
                <w:tab w:val="left" w:pos="4374"/>
              </w:tabs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Новосибирской области</w:t>
            </w:r>
          </w:p>
          <w:p w:rsidR="004D0130" w:rsidRPr="004D0130" w:rsidRDefault="004D0130" w:rsidP="009E051B">
            <w:pPr>
              <w:tabs>
                <w:tab w:val="left" w:pos="4374"/>
              </w:tabs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от 30.05.2022 № 28-па</w:t>
            </w:r>
          </w:p>
        </w:tc>
      </w:tr>
    </w:tbl>
    <w:p w:rsidR="004D0130" w:rsidRPr="004D0130" w:rsidRDefault="004D0130" w:rsidP="004D0130">
      <w:pPr>
        <w:tabs>
          <w:tab w:val="left" w:pos="4374"/>
        </w:tabs>
        <w:rPr>
          <w:sz w:val="20"/>
          <w:szCs w:val="20"/>
        </w:rPr>
      </w:pPr>
    </w:p>
    <w:p w:rsidR="004D0130" w:rsidRPr="004D0130" w:rsidRDefault="004D0130" w:rsidP="004D0130">
      <w:pPr>
        <w:tabs>
          <w:tab w:val="left" w:pos="4374"/>
        </w:tabs>
        <w:rPr>
          <w:sz w:val="20"/>
          <w:szCs w:val="20"/>
        </w:rPr>
      </w:pPr>
    </w:p>
    <w:p w:rsidR="004D0130" w:rsidRPr="004D0130" w:rsidRDefault="004D0130" w:rsidP="004D0130">
      <w:pPr>
        <w:ind w:right="76"/>
        <w:jc w:val="center"/>
        <w:outlineLvl w:val="0"/>
        <w:rPr>
          <w:b/>
          <w:sz w:val="20"/>
          <w:szCs w:val="20"/>
        </w:rPr>
      </w:pPr>
      <w:r w:rsidRPr="004D0130">
        <w:rPr>
          <w:b/>
          <w:sz w:val="20"/>
          <w:szCs w:val="20"/>
        </w:rPr>
        <w:t>СОСТАВ</w:t>
      </w:r>
    </w:p>
    <w:p w:rsidR="004D0130" w:rsidRPr="004D0130" w:rsidRDefault="004D0130" w:rsidP="004D0130">
      <w:pPr>
        <w:ind w:right="76"/>
        <w:jc w:val="center"/>
        <w:rPr>
          <w:sz w:val="20"/>
          <w:szCs w:val="20"/>
        </w:rPr>
      </w:pPr>
      <w:r w:rsidRPr="004D0130">
        <w:rPr>
          <w:b/>
          <w:sz w:val="20"/>
          <w:szCs w:val="20"/>
        </w:rPr>
        <w:t>комиссии по организации работы и контролю за подготовкой объектов энергетики, коммунального комплекса, жилищного фонда и социально-культурной сферы Орловского сельсовета Убинского района Новосибирской области к отопительному периоду 2022/23 года</w:t>
      </w:r>
      <w:r w:rsidRPr="004D0130">
        <w:rPr>
          <w:sz w:val="20"/>
          <w:szCs w:val="20"/>
        </w:rPr>
        <w:t xml:space="preserve"> </w:t>
      </w:r>
    </w:p>
    <w:p w:rsidR="004D0130" w:rsidRPr="004D0130" w:rsidRDefault="004D0130" w:rsidP="004D0130">
      <w:pPr>
        <w:ind w:right="76"/>
        <w:jc w:val="center"/>
        <w:rPr>
          <w:sz w:val="20"/>
          <w:szCs w:val="20"/>
        </w:rPr>
      </w:pPr>
    </w:p>
    <w:p w:rsidR="004D0130" w:rsidRPr="004D0130" w:rsidRDefault="004D0130" w:rsidP="004D0130">
      <w:pPr>
        <w:ind w:right="76"/>
        <w:jc w:val="center"/>
        <w:rPr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6662"/>
      </w:tblGrid>
      <w:tr w:rsidR="004D0130" w:rsidRPr="004D0130" w:rsidTr="009E051B">
        <w:tc>
          <w:tcPr>
            <w:tcW w:w="3369" w:type="dxa"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Ерохина</w:t>
            </w:r>
          </w:p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Елена Николаевна </w:t>
            </w:r>
          </w:p>
        </w:tc>
        <w:tc>
          <w:tcPr>
            <w:tcW w:w="283" w:type="dxa"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-</w:t>
            </w:r>
          </w:p>
        </w:tc>
        <w:tc>
          <w:tcPr>
            <w:tcW w:w="6662" w:type="dxa"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Глава Орловского сельсовета Убинского района Новосибирской области, председатель комиссии;</w:t>
            </w:r>
          </w:p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4D0130" w:rsidRPr="004D0130" w:rsidTr="009E051B">
        <w:tc>
          <w:tcPr>
            <w:tcW w:w="3369" w:type="dxa"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Гальцынова</w:t>
            </w:r>
          </w:p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Ольга Владимировна </w:t>
            </w:r>
          </w:p>
        </w:tc>
        <w:tc>
          <w:tcPr>
            <w:tcW w:w="283" w:type="dxa"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-</w:t>
            </w:r>
          </w:p>
        </w:tc>
        <w:tc>
          <w:tcPr>
            <w:tcW w:w="6662" w:type="dxa"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директор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области, член комиссии;</w:t>
            </w:r>
          </w:p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4D0130" w:rsidRPr="004D0130" w:rsidTr="009E051B">
        <w:tc>
          <w:tcPr>
            <w:tcW w:w="3369" w:type="dxa"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Савельев</w:t>
            </w:r>
          </w:p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Сергей Иванович </w:t>
            </w:r>
          </w:p>
        </w:tc>
        <w:tc>
          <w:tcPr>
            <w:tcW w:w="283" w:type="dxa"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-</w:t>
            </w:r>
          </w:p>
        </w:tc>
        <w:tc>
          <w:tcPr>
            <w:tcW w:w="6662" w:type="dxa"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мастер котельной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области, член комиссии.</w:t>
            </w:r>
          </w:p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</w:p>
        </w:tc>
      </w:tr>
    </w:tbl>
    <w:p w:rsidR="004D0130" w:rsidRPr="004D0130" w:rsidRDefault="004D0130" w:rsidP="004D0130">
      <w:pPr>
        <w:tabs>
          <w:tab w:val="left" w:pos="4374"/>
        </w:tabs>
        <w:rPr>
          <w:sz w:val="20"/>
          <w:szCs w:val="20"/>
        </w:rPr>
      </w:pPr>
    </w:p>
    <w:p w:rsidR="004D0130" w:rsidRPr="004D0130" w:rsidRDefault="004D0130" w:rsidP="004D0130">
      <w:pPr>
        <w:tabs>
          <w:tab w:val="left" w:pos="4374"/>
        </w:tabs>
        <w:rPr>
          <w:sz w:val="20"/>
          <w:szCs w:val="20"/>
        </w:rPr>
      </w:pPr>
    </w:p>
    <w:p w:rsidR="004D0130" w:rsidRPr="004D0130" w:rsidRDefault="004D0130" w:rsidP="004D0130">
      <w:pPr>
        <w:tabs>
          <w:tab w:val="left" w:pos="4374"/>
        </w:tabs>
        <w:rPr>
          <w:sz w:val="20"/>
          <w:szCs w:val="20"/>
        </w:rPr>
      </w:pPr>
    </w:p>
    <w:p w:rsidR="004D0130" w:rsidRPr="004D0130" w:rsidRDefault="004D0130" w:rsidP="004D01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D0130">
        <w:rPr>
          <w:sz w:val="20"/>
          <w:szCs w:val="20"/>
        </w:rPr>
        <w:t>УТВЕРЖДЕН</w:t>
      </w:r>
    </w:p>
    <w:p w:rsidR="004D0130" w:rsidRPr="004D0130" w:rsidRDefault="004D0130" w:rsidP="004D0130">
      <w:pPr>
        <w:ind w:left="6000"/>
        <w:jc w:val="center"/>
        <w:rPr>
          <w:sz w:val="20"/>
          <w:szCs w:val="20"/>
        </w:rPr>
      </w:pPr>
      <w:r w:rsidRPr="004D0130">
        <w:rPr>
          <w:sz w:val="20"/>
          <w:szCs w:val="20"/>
        </w:rPr>
        <w:t>Постановлением Администрации Орловского сельсовета</w:t>
      </w:r>
    </w:p>
    <w:p w:rsidR="004D0130" w:rsidRPr="004D0130" w:rsidRDefault="004D0130" w:rsidP="004D0130">
      <w:pPr>
        <w:ind w:left="6000"/>
        <w:jc w:val="center"/>
        <w:rPr>
          <w:sz w:val="20"/>
          <w:szCs w:val="20"/>
        </w:rPr>
      </w:pPr>
      <w:r w:rsidRPr="004D0130">
        <w:rPr>
          <w:sz w:val="20"/>
          <w:szCs w:val="20"/>
        </w:rPr>
        <w:t xml:space="preserve">Убинского района </w:t>
      </w:r>
    </w:p>
    <w:p w:rsidR="004D0130" w:rsidRPr="004D0130" w:rsidRDefault="004D0130" w:rsidP="004D0130">
      <w:pPr>
        <w:ind w:left="6000"/>
        <w:jc w:val="center"/>
        <w:rPr>
          <w:sz w:val="20"/>
          <w:szCs w:val="20"/>
        </w:rPr>
      </w:pPr>
      <w:r w:rsidRPr="004D0130">
        <w:rPr>
          <w:sz w:val="20"/>
          <w:szCs w:val="20"/>
        </w:rPr>
        <w:t>Новосибирской области</w:t>
      </w:r>
    </w:p>
    <w:p w:rsidR="004D0130" w:rsidRPr="004D0130" w:rsidRDefault="004D0130" w:rsidP="004D0130">
      <w:pPr>
        <w:ind w:left="6000"/>
        <w:jc w:val="center"/>
        <w:rPr>
          <w:sz w:val="20"/>
          <w:szCs w:val="20"/>
        </w:rPr>
      </w:pPr>
      <w:r w:rsidRPr="004D0130">
        <w:rPr>
          <w:sz w:val="20"/>
          <w:szCs w:val="20"/>
        </w:rPr>
        <w:t xml:space="preserve">от 30.05.2022 №28-па </w:t>
      </w:r>
    </w:p>
    <w:p w:rsidR="004D0130" w:rsidRPr="004D0130" w:rsidRDefault="004D0130" w:rsidP="004D0130">
      <w:pPr>
        <w:jc w:val="center"/>
        <w:rPr>
          <w:sz w:val="20"/>
          <w:szCs w:val="20"/>
        </w:rPr>
      </w:pPr>
      <w:r w:rsidRPr="004D0130">
        <w:rPr>
          <w:b/>
          <w:bCs/>
          <w:w w:val="105"/>
          <w:sz w:val="20"/>
          <w:szCs w:val="20"/>
        </w:rPr>
        <w:t>ПЛАН</w:t>
      </w:r>
    </w:p>
    <w:p w:rsidR="004D0130" w:rsidRPr="004D0130" w:rsidRDefault="004D0130" w:rsidP="004D0130">
      <w:pPr>
        <w:jc w:val="center"/>
        <w:rPr>
          <w:b/>
          <w:bCs/>
          <w:w w:val="105"/>
          <w:sz w:val="20"/>
          <w:szCs w:val="20"/>
        </w:rPr>
      </w:pPr>
      <w:r w:rsidRPr="004D0130">
        <w:rPr>
          <w:b/>
          <w:bCs/>
          <w:w w:val="105"/>
          <w:sz w:val="20"/>
          <w:szCs w:val="20"/>
        </w:rPr>
        <w:t>информационного взаимодействия по реализации мероприятий</w:t>
      </w:r>
    </w:p>
    <w:p w:rsidR="004D0130" w:rsidRPr="004D0130" w:rsidRDefault="004D0130" w:rsidP="004D0130">
      <w:pPr>
        <w:jc w:val="center"/>
        <w:rPr>
          <w:b/>
          <w:bCs/>
          <w:w w:val="105"/>
          <w:sz w:val="20"/>
          <w:szCs w:val="20"/>
        </w:rPr>
      </w:pPr>
      <w:r w:rsidRPr="004D0130">
        <w:rPr>
          <w:b/>
          <w:bCs/>
          <w:w w:val="105"/>
          <w:sz w:val="20"/>
          <w:szCs w:val="20"/>
        </w:rPr>
        <w:t>по подготовке объектов, коммунального комплекса, жилищного фонда и социально-культурной сферы в Орловском сельсовете Убинского района Новосибирской области к работе в отопительный период 2022/2023 годов</w:t>
      </w:r>
    </w:p>
    <w:p w:rsidR="004D0130" w:rsidRPr="004D0130" w:rsidRDefault="004D0130" w:rsidP="004D0130">
      <w:pPr>
        <w:framePr w:w="10382" w:wrap="notBeside" w:vAnchor="text" w:hAnchor="text" w:xAlign="center" w:y="1"/>
        <w:widowControl w:val="0"/>
        <w:rPr>
          <w:rFonts w:eastAsia="Arial Unicode MS"/>
          <w:color w:val="000000"/>
          <w:sz w:val="20"/>
          <w:szCs w:val="20"/>
          <w:lang w:bidi="ru-RU"/>
        </w:rPr>
      </w:pPr>
    </w:p>
    <w:tbl>
      <w:tblPr>
        <w:tblpPr w:leftFromText="180" w:rightFromText="180" w:vertAnchor="text" w:horzAnchor="margin" w:tblpY="67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050"/>
        <w:gridCol w:w="2409"/>
        <w:gridCol w:w="1747"/>
      </w:tblGrid>
      <w:tr w:rsidR="004D0130" w:rsidRPr="004D0130" w:rsidTr="009E051B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№</w:t>
            </w:r>
          </w:p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п/п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Ответственный</w:t>
            </w:r>
          </w:p>
          <w:p w:rsidR="004D0130" w:rsidRPr="004D0130" w:rsidRDefault="004D0130" w:rsidP="009E05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исполнитель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Сроки исполнения</w:t>
            </w:r>
          </w:p>
        </w:tc>
      </w:tr>
      <w:tr w:rsidR="004D0130" w:rsidRPr="004D0130" w:rsidTr="009E051B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jc w:val="both"/>
              <w:rPr>
                <w:strike/>
                <w:sz w:val="20"/>
                <w:szCs w:val="20"/>
                <w:highlight w:val="cyan"/>
              </w:rPr>
            </w:pP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Разработка планов мероприятий по подготовке к работе в осенне-зимний период 2022-2023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Глава Орловского сельсовета Убинского района 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30.05.2022</w:t>
            </w:r>
          </w:p>
        </w:tc>
      </w:tr>
      <w:tr w:rsidR="004D0130" w:rsidRPr="004D0130" w:rsidTr="009E051B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Образование при администрации муниципального образования комиссии по контролю за ходом подготовки объектов жилищно-коммунального комплекса и социальной сферы, утверждение персонального состава комиссии и положения о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Глава Орловского сельсовета Убинского района 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30.05.2022</w:t>
            </w:r>
          </w:p>
        </w:tc>
      </w:tr>
      <w:tr w:rsidR="004D0130" w:rsidRPr="004D0130" w:rsidTr="009E051B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Контроль и оказание помощи в планировании мероприятий по подготовке жилищно-коммунального комплекса к работе в осенне-зимний период 2020-2021 годов предприятиям, предоставляющим услуги ЖКХ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администрация</w:t>
            </w:r>
          </w:p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Орловского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30.05.2022</w:t>
            </w:r>
          </w:p>
        </w:tc>
      </w:tr>
      <w:tr w:rsidR="004D0130" w:rsidRPr="004D0130" w:rsidTr="009E051B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Создание (пополнение) местных и объектовых резервов материально-</w:t>
            </w: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softHyphen/>
              <w:t xml:space="preserve">технических ресурсов для оперативного устранения аварий и неисправностей на объектах жилищно-коммунального хозяйства и социальной </w:t>
            </w: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lastRenderedPageBreak/>
              <w:t>сферы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lastRenderedPageBreak/>
              <w:t xml:space="preserve">МКУ «Управление благоустройства и хозяйственного обеспечения» </w:t>
            </w:r>
            <w:r w:rsidRPr="004D0130">
              <w:rPr>
                <w:sz w:val="20"/>
                <w:szCs w:val="20"/>
              </w:rPr>
              <w:lastRenderedPageBreak/>
              <w:t xml:space="preserve">Орловского сельсовета Убинского района Новосибирской области </w:t>
            </w:r>
          </w:p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lastRenderedPageBreak/>
              <w:t>01.09.2022</w:t>
            </w:r>
          </w:p>
        </w:tc>
      </w:tr>
      <w:tr w:rsidR="004D0130" w:rsidRPr="004D0130" w:rsidTr="009E051B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Организация и проведение проверок готовности аварийных бригад и проведение учений, тренировок оперативно-диспетчерских, аварийно</w:t>
            </w: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softHyphen/>
              <w:t>-восстановительных служб и руководящего состава администраций поселений по ликвидации аварий на объектах жилищно-коммунального хозяйства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МКУ «Управление благоустройства и хозяйственного обеспечения» Орловского сельсовета Убинского района Новосибирской области </w:t>
            </w:r>
          </w:p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15.09.2022</w:t>
            </w:r>
          </w:p>
        </w:tc>
      </w:tr>
      <w:tr w:rsidR="004D0130" w:rsidRPr="004D0130" w:rsidTr="009E051B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Контроль за комплексной подготовкой топливного хозяйства поселения к отопительному периоду 2022-2023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администрация</w:t>
            </w:r>
          </w:p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Орловского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26.09.2022</w:t>
            </w:r>
          </w:p>
        </w:tc>
      </w:tr>
      <w:tr w:rsidR="004D0130" w:rsidRPr="004D0130" w:rsidTr="009E051B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Проведение контроля за подготовкой жилищного фонда к зимней эксплуатации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администрация</w:t>
            </w:r>
          </w:p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Орловского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01.11.2022</w:t>
            </w:r>
          </w:p>
        </w:tc>
      </w:tr>
      <w:tr w:rsidR="004D0130" w:rsidRPr="004D0130" w:rsidTr="009E051B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Заслушивание отчетов руководителей на заседании комиссии по контролю за ходом подготовки жилищно-</w:t>
            </w: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softHyphen/>
              <w:t>коммунального комплекса поселения к работе в осенне-зимние периоды и прохождения отопительных сезонов, о результатах подготовки подведомственных организаций к работе в осенне-зимний период 2022-2023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администрация</w:t>
            </w:r>
          </w:p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 xml:space="preserve">Орловского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15.09.2022</w:t>
            </w:r>
          </w:p>
        </w:tc>
      </w:tr>
      <w:tr w:rsidR="004D0130" w:rsidRPr="004D0130" w:rsidTr="009E051B">
        <w:trPr>
          <w:trHeight w:val="24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widowControl w:val="0"/>
              <w:jc w:val="both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Предоставление информации в администрацию Убинского района о ходе подготовки объектов жилищно-</w:t>
            </w:r>
            <w:r w:rsidRPr="004D0130">
              <w:rPr>
                <w:rFonts w:eastAsia="Arial Unicode MS"/>
                <w:color w:val="000000"/>
                <w:sz w:val="20"/>
                <w:szCs w:val="20"/>
                <w:lang w:bidi="ru-RU"/>
              </w:rPr>
              <w:softHyphen/>
              <w:t>коммунального комплекса и социальной сферы поселения к работе в осеннее-зимний период 2022-2023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ind w:right="76"/>
              <w:jc w:val="both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МКУ «Управление благоустройства и хозяйственного обеспечения» Орловского сельсовета Убинского района Новосибирской области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30" w:rsidRPr="004D0130" w:rsidRDefault="004D0130" w:rsidP="009E051B">
            <w:pPr>
              <w:jc w:val="center"/>
              <w:rPr>
                <w:sz w:val="20"/>
                <w:szCs w:val="20"/>
              </w:rPr>
            </w:pPr>
            <w:r w:rsidRPr="004D0130">
              <w:rPr>
                <w:sz w:val="20"/>
                <w:szCs w:val="20"/>
              </w:rPr>
              <w:t>15.11.2022</w:t>
            </w:r>
          </w:p>
        </w:tc>
      </w:tr>
    </w:tbl>
    <w:p w:rsidR="004D0130" w:rsidRPr="004D0130" w:rsidRDefault="004D0130" w:rsidP="004D0130">
      <w:pPr>
        <w:widowControl w:val="0"/>
        <w:rPr>
          <w:rFonts w:eastAsia="Arial Unicode MS"/>
          <w:color w:val="000000"/>
          <w:sz w:val="20"/>
          <w:szCs w:val="20"/>
          <w:lang w:bidi="ru-RU"/>
        </w:rPr>
      </w:pPr>
    </w:p>
    <w:p w:rsidR="004D0130" w:rsidRPr="004D0130" w:rsidRDefault="004D0130" w:rsidP="004D0130">
      <w:pPr>
        <w:widowControl w:val="0"/>
        <w:rPr>
          <w:rFonts w:eastAsia="Arial Unicode MS"/>
          <w:color w:val="000000"/>
          <w:sz w:val="20"/>
          <w:szCs w:val="20"/>
          <w:lang w:bidi="ru-RU"/>
        </w:rPr>
      </w:pPr>
    </w:p>
    <w:p w:rsidR="004D0130" w:rsidRDefault="004D0130" w:rsidP="004D0130">
      <w:pPr>
        <w:tabs>
          <w:tab w:val="left" w:pos="4374"/>
        </w:tabs>
        <w:rPr>
          <w:sz w:val="28"/>
        </w:rPr>
      </w:pPr>
    </w:p>
    <w:p w:rsidR="004D0130" w:rsidRDefault="004D0130" w:rsidP="004D0130">
      <w:pPr>
        <w:tabs>
          <w:tab w:val="left" w:pos="4374"/>
        </w:tabs>
        <w:rPr>
          <w:sz w:val="28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r w:rsidRPr="00A33595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r w:rsidR="00465831" w:rsidRPr="00A33595">
        <w:rPr>
          <w:sz w:val="20"/>
          <w:szCs w:val="20"/>
        </w:rPr>
        <w:t xml:space="preserve">Мярц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5C" w:rsidRDefault="00110D5C" w:rsidP="003F07CD">
      <w:r>
        <w:separator/>
      </w:r>
    </w:p>
  </w:endnote>
  <w:endnote w:type="continuationSeparator" w:id="0">
    <w:p w:rsidR="00110D5C" w:rsidRDefault="00110D5C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5C" w:rsidRDefault="00110D5C" w:rsidP="003F07CD">
      <w:r>
        <w:separator/>
      </w:r>
    </w:p>
  </w:footnote>
  <w:footnote w:type="continuationSeparator" w:id="0">
    <w:p w:rsidR="00110D5C" w:rsidRDefault="00110D5C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c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013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110D5C"/>
    <w:rsid w:val="0026733B"/>
    <w:rsid w:val="003006F3"/>
    <w:rsid w:val="00330525"/>
    <w:rsid w:val="0036454C"/>
    <w:rsid w:val="003A1717"/>
    <w:rsid w:val="003F07CD"/>
    <w:rsid w:val="00465831"/>
    <w:rsid w:val="004675DD"/>
    <w:rsid w:val="00480C61"/>
    <w:rsid w:val="004D0130"/>
    <w:rsid w:val="005A0B28"/>
    <w:rsid w:val="005C0F11"/>
    <w:rsid w:val="006402F5"/>
    <w:rsid w:val="006C2F01"/>
    <w:rsid w:val="008B1077"/>
    <w:rsid w:val="008B6424"/>
    <w:rsid w:val="008C4D05"/>
    <w:rsid w:val="008D7054"/>
    <w:rsid w:val="00923AB2"/>
    <w:rsid w:val="00951AB0"/>
    <w:rsid w:val="009B570F"/>
    <w:rsid w:val="009C166E"/>
    <w:rsid w:val="00A01D97"/>
    <w:rsid w:val="00A33595"/>
    <w:rsid w:val="00A35998"/>
    <w:rsid w:val="00AE5521"/>
    <w:rsid w:val="00B40CA1"/>
    <w:rsid w:val="00B560E9"/>
    <w:rsid w:val="00B725B9"/>
    <w:rsid w:val="00B749CE"/>
    <w:rsid w:val="00BF7D8A"/>
    <w:rsid w:val="00C236F2"/>
    <w:rsid w:val="00C5227E"/>
    <w:rsid w:val="00CF4F1D"/>
    <w:rsid w:val="00D323DA"/>
    <w:rsid w:val="00D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F07CD"/>
  </w:style>
  <w:style w:type="paragraph" w:styleId="ae">
    <w:name w:val="footnote text"/>
    <w:basedOn w:val="a"/>
    <w:link w:val="af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3F07C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1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3">
    <w:name w:val="Цветовое выделение"/>
    <w:rsid w:val="003F07CD"/>
    <w:rPr>
      <w:b/>
      <w:bCs/>
      <w:color w:val="26282F"/>
    </w:rPr>
  </w:style>
  <w:style w:type="character" w:customStyle="1" w:styleId="af4">
    <w:name w:val="Гипертекстовая ссылка"/>
    <w:rsid w:val="003F07CD"/>
    <w:rPr>
      <w:b/>
      <w:bCs/>
      <w:color w:val="auto"/>
    </w:rPr>
  </w:style>
  <w:style w:type="paragraph" w:customStyle="1" w:styleId="af5">
    <w:name w:val="Нормальный (таблица)"/>
    <w:basedOn w:val="a"/>
    <w:next w:val="a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F07CD"/>
  </w:style>
  <w:style w:type="paragraph" w:styleId="ae">
    <w:name w:val="footnote text"/>
    <w:basedOn w:val="a"/>
    <w:link w:val="af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3F07C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1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3">
    <w:name w:val="Цветовое выделение"/>
    <w:rsid w:val="003F07CD"/>
    <w:rPr>
      <w:b/>
      <w:bCs/>
      <w:color w:val="26282F"/>
    </w:rPr>
  </w:style>
  <w:style w:type="character" w:customStyle="1" w:styleId="af4">
    <w:name w:val="Гипертекстовая ссылка"/>
    <w:rsid w:val="003F07CD"/>
    <w:rPr>
      <w:b/>
      <w:bCs/>
      <w:color w:val="auto"/>
    </w:rPr>
  </w:style>
  <w:style w:type="paragraph" w:customStyle="1" w:styleId="af5">
    <w:name w:val="Нормальный (таблица)"/>
    <w:basedOn w:val="a"/>
    <w:next w:val="a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40</cp:revision>
  <dcterms:created xsi:type="dcterms:W3CDTF">2022-03-18T05:02:00Z</dcterms:created>
  <dcterms:modified xsi:type="dcterms:W3CDTF">2022-06-01T04:36:00Z</dcterms:modified>
</cp:coreProperties>
</file>