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30" w:rsidRDefault="00905C30" w:rsidP="00905C30">
      <w:pPr>
        <w:pStyle w:val="a3"/>
        <w:shd w:val="clear" w:color="auto" w:fill="FFFFFF"/>
        <w:spacing w:before="0" w:beforeAutospacing="0" w:after="315" w:afterAutospacing="0" w:line="405" w:lineRule="atLeast"/>
        <w:ind w:firstLine="709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4"/>
          <w:rFonts w:ascii="Segoe UI" w:hAnsi="Segoe UI" w:cs="Segoe UI"/>
          <w:color w:val="3F4758"/>
          <w:sz w:val="27"/>
          <w:szCs w:val="27"/>
        </w:rPr>
        <w:t xml:space="preserve">Работники </w:t>
      </w:r>
      <w:proofErr w:type="spellStart"/>
      <w:r>
        <w:rPr>
          <w:rStyle w:val="a4"/>
          <w:rFonts w:ascii="Segoe UI" w:hAnsi="Segoe UI" w:cs="Segoe UI"/>
          <w:color w:val="3F4758"/>
          <w:sz w:val="27"/>
          <w:szCs w:val="27"/>
        </w:rPr>
        <w:t>предпенсионного</w:t>
      </w:r>
      <w:proofErr w:type="spellEnd"/>
      <w:r>
        <w:rPr>
          <w:rStyle w:val="a4"/>
          <w:rFonts w:ascii="Segoe UI" w:hAnsi="Segoe UI" w:cs="Segoe UI"/>
          <w:color w:val="3F4758"/>
          <w:sz w:val="27"/>
          <w:szCs w:val="27"/>
        </w:rPr>
        <w:t xml:space="preserve"> возраста</w:t>
      </w:r>
    </w:p>
    <w:p w:rsidR="00905C30" w:rsidRDefault="00905C30" w:rsidP="00905C30">
      <w:pPr>
        <w:pStyle w:val="a3"/>
        <w:shd w:val="clear" w:color="auto" w:fill="FFFFFF"/>
        <w:spacing w:before="0" w:beforeAutospacing="0" w:after="315" w:afterAutospacing="0" w:line="405" w:lineRule="atLeast"/>
        <w:ind w:firstLine="709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С 2019 года под </w:t>
      </w:r>
      <w:proofErr w:type="spellStart"/>
      <w:r>
        <w:rPr>
          <w:rFonts w:ascii="Segoe UI" w:hAnsi="Segoe UI" w:cs="Segoe UI"/>
          <w:color w:val="3F4758"/>
          <w:sz w:val="27"/>
          <w:szCs w:val="27"/>
        </w:rPr>
        <w:t>предпенсионным</w:t>
      </w:r>
      <w:proofErr w:type="spellEnd"/>
      <w:r>
        <w:rPr>
          <w:rFonts w:ascii="Segoe UI" w:hAnsi="Segoe UI" w:cs="Segoe UI"/>
          <w:color w:val="3F4758"/>
          <w:sz w:val="27"/>
          <w:szCs w:val="27"/>
        </w:rPr>
        <w:t xml:space="preserve"> возрастом понимается период в течение пяти лет до наступления возраста, дающего право на страховую пенсию по старости, в том числе назначенную досрочно.</w:t>
      </w:r>
    </w:p>
    <w:p w:rsidR="00905C30" w:rsidRDefault="00905C30" w:rsidP="00905C30">
      <w:pPr>
        <w:pStyle w:val="a3"/>
        <w:shd w:val="clear" w:color="auto" w:fill="FFFFFF"/>
        <w:spacing w:before="0" w:beforeAutospacing="0" w:after="315" w:afterAutospacing="0" w:line="405" w:lineRule="atLeast"/>
        <w:ind w:firstLine="709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С указанного года женщины выходят на пенсию с 60 лет, а мужчины с 65 лет. При этом установлен так называемый переходный период - 2019 - 2027 гг. В течение первых двух лет этого периода можно выйти на пенсию по старости на полгода раньше. Такое право есть у работников, которые </w:t>
      </w:r>
      <w:proofErr w:type="gramStart"/>
      <w:r>
        <w:rPr>
          <w:rFonts w:ascii="Segoe UI" w:hAnsi="Segoe UI" w:cs="Segoe UI"/>
          <w:color w:val="3F4758"/>
          <w:sz w:val="27"/>
          <w:szCs w:val="27"/>
        </w:rPr>
        <w:t>достигнут пенсионного возраста по новому законодательству либо приобретут</w:t>
      </w:r>
      <w:proofErr w:type="gramEnd"/>
      <w:r>
        <w:rPr>
          <w:rFonts w:ascii="Segoe UI" w:hAnsi="Segoe UI" w:cs="Segoe UI"/>
          <w:color w:val="3F4758"/>
          <w:sz w:val="27"/>
          <w:szCs w:val="27"/>
        </w:rPr>
        <w:t xml:space="preserve"> стаж для досрочного назначения пенсии (п. 3 ст. 10 Федерального закона от 03.10.2018 № 350-ФЗ «О внесении изменений в отдельные законодательные акты Российской Федерации по вопросам назначения и выплаты пенсий»).</w:t>
      </w:r>
    </w:p>
    <w:p w:rsidR="00905C30" w:rsidRDefault="00905C30" w:rsidP="00905C30">
      <w:pPr>
        <w:pStyle w:val="a3"/>
        <w:shd w:val="clear" w:color="auto" w:fill="FFFFFF"/>
        <w:spacing w:before="0" w:beforeAutospacing="0" w:after="315" w:afterAutospacing="0" w:line="405" w:lineRule="atLeast"/>
        <w:ind w:firstLine="709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Появились у данной категории работников и льготы, так, по заявлению работников их необходимо освобождать от работы на два рабочих дня раз в год для прохождения диспансеризации. За эти дни им необходимо выплатить средний заработок, а также сохранить место работы.</w:t>
      </w:r>
    </w:p>
    <w:p w:rsidR="00905C30" w:rsidRDefault="00905C30" w:rsidP="00905C30">
      <w:pPr>
        <w:pStyle w:val="a3"/>
        <w:shd w:val="clear" w:color="auto" w:fill="FFFFFF"/>
        <w:spacing w:before="0" w:beforeAutospacing="0" w:after="315" w:afterAutospacing="0" w:line="405" w:lineRule="atLeast"/>
        <w:ind w:firstLine="709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Конкретные дни освобождения от работы согласовываются с работодателем (гарантии установлены </w:t>
      </w:r>
      <w:proofErr w:type="gramStart"/>
      <w:r>
        <w:rPr>
          <w:rFonts w:ascii="Segoe UI" w:hAnsi="Segoe UI" w:cs="Segoe UI"/>
          <w:color w:val="3F4758"/>
          <w:sz w:val="27"/>
          <w:szCs w:val="27"/>
        </w:rPr>
        <w:t>ч</w:t>
      </w:r>
      <w:proofErr w:type="gramEnd"/>
      <w:r>
        <w:rPr>
          <w:rFonts w:ascii="Segoe UI" w:hAnsi="Segoe UI" w:cs="Segoe UI"/>
          <w:color w:val="3F4758"/>
          <w:sz w:val="27"/>
          <w:szCs w:val="27"/>
        </w:rPr>
        <w:t>. 2 ст. 185.1 ТК РФ).</w:t>
      </w:r>
    </w:p>
    <w:p w:rsidR="00905C30" w:rsidRDefault="00905C30" w:rsidP="00905C30">
      <w:pPr>
        <w:pStyle w:val="a3"/>
        <w:shd w:val="clear" w:color="auto" w:fill="FFFFFF"/>
        <w:spacing w:before="0" w:beforeAutospacing="0" w:after="315" w:afterAutospacing="0" w:line="405" w:lineRule="atLeast"/>
        <w:ind w:firstLine="709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5"/>
          <w:rFonts w:ascii="Segoe UI" w:hAnsi="Segoe UI" w:cs="Segoe UI"/>
          <w:color w:val="3F4758"/>
          <w:sz w:val="27"/>
          <w:szCs w:val="27"/>
        </w:rPr>
        <w:t xml:space="preserve">Ответственность за нарушение трудовых прав работников </w:t>
      </w:r>
      <w:proofErr w:type="spellStart"/>
      <w:r>
        <w:rPr>
          <w:rStyle w:val="a5"/>
          <w:rFonts w:ascii="Segoe UI" w:hAnsi="Segoe UI" w:cs="Segoe UI"/>
          <w:color w:val="3F4758"/>
          <w:sz w:val="27"/>
          <w:szCs w:val="27"/>
        </w:rPr>
        <w:t>предпенсионного</w:t>
      </w:r>
      <w:proofErr w:type="spellEnd"/>
      <w:r>
        <w:rPr>
          <w:rStyle w:val="a5"/>
          <w:rFonts w:ascii="Segoe UI" w:hAnsi="Segoe UI" w:cs="Segoe UI"/>
          <w:color w:val="3F4758"/>
          <w:sz w:val="27"/>
          <w:szCs w:val="27"/>
        </w:rPr>
        <w:t xml:space="preserve"> возраста.</w:t>
      </w:r>
    </w:p>
    <w:p w:rsidR="00905C30" w:rsidRDefault="00905C30" w:rsidP="00905C30">
      <w:pPr>
        <w:pStyle w:val="a3"/>
        <w:shd w:val="clear" w:color="auto" w:fill="FFFFFF"/>
        <w:spacing w:before="0" w:beforeAutospacing="0" w:after="315" w:afterAutospacing="0" w:line="405" w:lineRule="atLeast"/>
        <w:ind w:firstLine="709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При нарушении общего порядка увольнения, например при </w:t>
      </w:r>
      <w:proofErr w:type="gramStart"/>
      <w:r>
        <w:rPr>
          <w:rFonts w:ascii="Segoe UI" w:hAnsi="Segoe UI" w:cs="Segoe UI"/>
          <w:color w:val="3F4758"/>
          <w:sz w:val="27"/>
          <w:szCs w:val="27"/>
        </w:rPr>
        <w:t>невыплате</w:t>
      </w:r>
      <w:proofErr w:type="gramEnd"/>
      <w:r>
        <w:rPr>
          <w:rFonts w:ascii="Segoe UI" w:hAnsi="Segoe UI" w:cs="Segoe UI"/>
          <w:color w:val="3F4758"/>
          <w:sz w:val="27"/>
          <w:szCs w:val="27"/>
        </w:rPr>
        <w:t xml:space="preserve"> или нарушении срока выплаты работнику сумм, положенных при увольнении, работодатель может быть привлечен к административной ответственности по ст. 5.27 </w:t>
      </w:r>
      <w:proofErr w:type="spellStart"/>
      <w:r>
        <w:rPr>
          <w:rFonts w:ascii="Segoe UI" w:hAnsi="Segoe UI" w:cs="Segoe UI"/>
          <w:color w:val="3F4758"/>
          <w:sz w:val="27"/>
          <w:szCs w:val="27"/>
        </w:rPr>
        <w:t>КоАП</w:t>
      </w:r>
      <w:proofErr w:type="spellEnd"/>
      <w:r>
        <w:rPr>
          <w:rFonts w:ascii="Segoe UI" w:hAnsi="Segoe UI" w:cs="Segoe UI"/>
          <w:color w:val="3F4758"/>
          <w:sz w:val="27"/>
          <w:szCs w:val="27"/>
        </w:rPr>
        <w:t xml:space="preserve"> РФ (если эти действия не содержат уголовно наказуемого деяния в соответствии со ст. 145.1 УК РФ).</w:t>
      </w:r>
    </w:p>
    <w:p w:rsidR="00905C30" w:rsidRDefault="00905C30" w:rsidP="00905C30">
      <w:pPr>
        <w:pStyle w:val="a3"/>
        <w:shd w:val="clear" w:color="auto" w:fill="FFFFFF"/>
        <w:spacing w:before="0" w:beforeAutospacing="0" w:after="315" w:afterAutospacing="0" w:line="405" w:lineRule="atLeast"/>
        <w:ind w:firstLine="709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За необоснованное увольнение работников в связи с достижением </w:t>
      </w:r>
      <w:proofErr w:type="spellStart"/>
      <w:r>
        <w:rPr>
          <w:rFonts w:ascii="Segoe UI" w:hAnsi="Segoe UI" w:cs="Segoe UI"/>
          <w:color w:val="3F4758"/>
          <w:sz w:val="27"/>
          <w:szCs w:val="27"/>
        </w:rPr>
        <w:t>предпенсионного</w:t>
      </w:r>
      <w:proofErr w:type="spellEnd"/>
      <w:r>
        <w:rPr>
          <w:rFonts w:ascii="Segoe UI" w:hAnsi="Segoe UI" w:cs="Segoe UI"/>
          <w:color w:val="3F4758"/>
          <w:sz w:val="27"/>
          <w:szCs w:val="27"/>
        </w:rPr>
        <w:t xml:space="preserve"> возраста предусмотрена уголовная ответственность по ст. 144.1 УК РФ. Данная ответственность также наступает, если работодатель </w:t>
      </w:r>
      <w:r>
        <w:rPr>
          <w:rFonts w:ascii="Segoe UI" w:hAnsi="Segoe UI" w:cs="Segoe UI"/>
          <w:color w:val="3F4758"/>
          <w:sz w:val="27"/>
          <w:szCs w:val="27"/>
        </w:rPr>
        <w:lastRenderedPageBreak/>
        <w:t xml:space="preserve">вынудил работника подать заявление об увольнении по собственному желанию в связи с </w:t>
      </w:r>
      <w:proofErr w:type="spellStart"/>
      <w:r>
        <w:rPr>
          <w:rFonts w:ascii="Segoe UI" w:hAnsi="Segoe UI" w:cs="Segoe UI"/>
          <w:color w:val="3F4758"/>
          <w:sz w:val="27"/>
          <w:szCs w:val="27"/>
        </w:rPr>
        <w:t>предпенсионным</w:t>
      </w:r>
      <w:proofErr w:type="spellEnd"/>
      <w:r>
        <w:rPr>
          <w:rFonts w:ascii="Segoe UI" w:hAnsi="Segoe UI" w:cs="Segoe UI"/>
          <w:color w:val="3F4758"/>
          <w:sz w:val="27"/>
          <w:szCs w:val="27"/>
        </w:rPr>
        <w:t xml:space="preserve"> возрастом и уволил его по п. 3 ч. 1 ст. 77 ТК РФ (п. 16 Постановления Пленума Верховного Суда РФ от 25.12.2018 № 46). Кроме того, аналогичная ответственность предусмотрена за необоснованный отказ в приеме на работу такой категории граждан.</w:t>
      </w:r>
    </w:p>
    <w:p w:rsidR="00905C30" w:rsidRDefault="00905C30" w:rsidP="00905C30">
      <w:pPr>
        <w:pStyle w:val="a3"/>
        <w:shd w:val="clear" w:color="auto" w:fill="FFFFFF"/>
        <w:spacing w:before="0" w:beforeAutospacing="0" w:after="315" w:afterAutospacing="0" w:line="405" w:lineRule="atLeast"/>
        <w:ind w:firstLine="709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В случае наступления уголовной ответственности по ст. 144.1 УК РФ руководителю организации или работнику, уполномоченному принимать и увольнять сотрудников, могут назначить штраф в размере до 200 тыс. руб. или в размере заработной платы (иного дохода) осужденного за период до 18 месяцев; обязательные работы на срок до 360 ч.</w:t>
      </w:r>
    </w:p>
    <w:p w:rsidR="00905C30" w:rsidRDefault="00905C30" w:rsidP="00905C30">
      <w:pPr>
        <w:pStyle w:val="a3"/>
        <w:shd w:val="clear" w:color="auto" w:fill="FFFFFF"/>
        <w:spacing w:before="0" w:beforeAutospacing="0" w:after="315" w:afterAutospacing="0" w:line="405" w:lineRule="atLeast"/>
        <w:ind w:firstLine="709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Запрет на необоснованный отказ в приеме на работу, в том числе из-за возраста соискателя, установлен ст. 64 ТК РФ. Работодатель обязан сообщить причину отказа в письменной форме, если соискатель этого потребует. Ответ необходимо дать в течение 7 рабочих дней (</w:t>
      </w:r>
      <w:proofErr w:type="gramStart"/>
      <w:r>
        <w:rPr>
          <w:rFonts w:ascii="Segoe UI" w:hAnsi="Segoe UI" w:cs="Segoe UI"/>
          <w:color w:val="3F4758"/>
          <w:sz w:val="27"/>
          <w:szCs w:val="27"/>
        </w:rPr>
        <w:t>ч</w:t>
      </w:r>
      <w:proofErr w:type="gramEnd"/>
      <w:r>
        <w:rPr>
          <w:rFonts w:ascii="Segoe UI" w:hAnsi="Segoe UI" w:cs="Segoe UI"/>
          <w:color w:val="3F4758"/>
          <w:sz w:val="27"/>
          <w:szCs w:val="27"/>
        </w:rPr>
        <w:t>. 5 ст. 64 ТК РФ).</w:t>
      </w:r>
    </w:p>
    <w:p w:rsidR="00905C30" w:rsidRDefault="00905C30" w:rsidP="00905C30">
      <w:pPr>
        <w:pStyle w:val="a3"/>
        <w:shd w:val="clear" w:color="auto" w:fill="FFFFFF"/>
        <w:spacing w:before="0" w:beforeAutospacing="0" w:after="315" w:afterAutospacing="0" w:line="405" w:lineRule="atLeast"/>
        <w:ind w:firstLine="709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 </w:t>
      </w:r>
    </w:p>
    <w:p w:rsidR="00905C30" w:rsidRDefault="00905C30" w:rsidP="00905C30">
      <w:pPr>
        <w:pStyle w:val="a3"/>
        <w:shd w:val="clear" w:color="auto" w:fill="FFFFFF"/>
        <w:spacing w:before="0" w:beforeAutospacing="0" w:after="315" w:afterAutospacing="0" w:line="405" w:lineRule="atLeast"/>
        <w:jc w:val="right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Помощник прокурора           </w:t>
      </w:r>
      <w:proofErr w:type="spellStart"/>
      <w:r>
        <w:rPr>
          <w:rFonts w:ascii="Segoe UI" w:hAnsi="Segoe UI" w:cs="Segoe UI"/>
          <w:color w:val="3F4758"/>
          <w:sz w:val="27"/>
          <w:szCs w:val="27"/>
        </w:rPr>
        <w:t>Мельцас</w:t>
      </w:r>
      <w:proofErr w:type="spellEnd"/>
      <w:r>
        <w:rPr>
          <w:rFonts w:ascii="Segoe UI" w:hAnsi="Segoe UI" w:cs="Segoe UI"/>
          <w:color w:val="3F4758"/>
          <w:sz w:val="27"/>
          <w:szCs w:val="27"/>
        </w:rPr>
        <w:t xml:space="preserve"> Е.В.</w:t>
      </w:r>
    </w:p>
    <w:p w:rsidR="00E539F2" w:rsidRDefault="00E539F2"/>
    <w:sectPr w:rsidR="00E539F2" w:rsidSect="00901BBA">
      <w:pgSz w:w="11906" w:h="16838"/>
      <w:pgMar w:top="1440" w:right="1077" w:bottom="1440" w:left="107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05C30"/>
    <w:rsid w:val="000A3577"/>
    <w:rsid w:val="004C60AC"/>
    <w:rsid w:val="00506CCB"/>
    <w:rsid w:val="006472B0"/>
    <w:rsid w:val="006D2045"/>
    <w:rsid w:val="00901BBA"/>
    <w:rsid w:val="00905C30"/>
    <w:rsid w:val="00944590"/>
    <w:rsid w:val="009D3619"/>
    <w:rsid w:val="00CF7887"/>
    <w:rsid w:val="00D95C28"/>
    <w:rsid w:val="00E5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C3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5C30"/>
    <w:rPr>
      <w:b/>
      <w:bCs/>
    </w:rPr>
  </w:style>
  <w:style w:type="character" w:styleId="a5">
    <w:name w:val="Emphasis"/>
    <w:basedOn w:val="a0"/>
    <w:uiPriority w:val="20"/>
    <w:qFormat/>
    <w:rsid w:val="00905C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2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2020-03-04T03:39:00Z</dcterms:created>
  <dcterms:modified xsi:type="dcterms:W3CDTF">2020-03-04T03:40:00Z</dcterms:modified>
</cp:coreProperties>
</file>