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3F3" w:rsidRDefault="00D253F3" w:rsidP="00D253F3">
      <w:pPr>
        <w:pStyle w:val="Title1"/>
        <w:tabs>
          <w:tab w:val="left" w:pos="10995"/>
        </w:tabs>
        <w:jc w:val="right"/>
        <w:rPr>
          <w:rFonts w:ascii="Times New Roman" w:hAnsi="Times New Roman"/>
          <w:bCs/>
          <w:sz w:val="28"/>
          <w:szCs w:val="28"/>
        </w:rPr>
      </w:pPr>
    </w:p>
    <w:p w:rsidR="00D253F3" w:rsidRDefault="00D253F3" w:rsidP="00D253F3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>АДМИНИСТРАЦИЯ  ОРЛОВСКОГО  СЕЛЬСОВЕТА</w:t>
      </w:r>
    </w:p>
    <w:p w:rsidR="00D253F3" w:rsidRDefault="00D253F3" w:rsidP="00D253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УБИНСКОГО  РАЙОНА  НОВОСИБИРСКОЙ  ОБЛАСТИ</w:t>
      </w:r>
    </w:p>
    <w:p w:rsidR="00D253F3" w:rsidRDefault="00D253F3" w:rsidP="00D253F3">
      <w:pPr>
        <w:jc w:val="center"/>
        <w:rPr>
          <w:b/>
          <w:sz w:val="28"/>
          <w:szCs w:val="28"/>
        </w:rPr>
      </w:pPr>
    </w:p>
    <w:p w:rsidR="00D253F3" w:rsidRDefault="00D253F3" w:rsidP="00D253F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253F3" w:rsidRDefault="00D253F3" w:rsidP="00D253F3">
      <w:pPr>
        <w:jc w:val="center"/>
        <w:rPr>
          <w:sz w:val="28"/>
          <w:szCs w:val="28"/>
        </w:rPr>
      </w:pPr>
    </w:p>
    <w:p w:rsidR="00D253F3" w:rsidRDefault="00D253F3" w:rsidP="00D253F3">
      <w:pPr>
        <w:tabs>
          <w:tab w:val="left" w:pos="1200"/>
          <w:tab w:val="left" w:pos="3765"/>
          <w:tab w:val="left" w:pos="57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 Орловское</w:t>
      </w:r>
    </w:p>
    <w:p w:rsidR="00D253F3" w:rsidRDefault="00D253F3" w:rsidP="00D253F3">
      <w:pPr>
        <w:tabs>
          <w:tab w:val="left" w:pos="1200"/>
          <w:tab w:val="left" w:pos="5790"/>
        </w:tabs>
        <w:jc w:val="center"/>
        <w:rPr>
          <w:sz w:val="28"/>
          <w:szCs w:val="28"/>
        </w:rPr>
      </w:pPr>
    </w:p>
    <w:p w:rsidR="00D253F3" w:rsidRDefault="00D253F3" w:rsidP="00D253F3">
      <w:pPr>
        <w:tabs>
          <w:tab w:val="left" w:pos="1200"/>
          <w:tab w:val="left" w:pos="57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A5B99">
        <w:rPr>
          <w:sz w:val="28"/>
          <w:szCs w:val="28"/>
        </w:rPr>
        <w:t>15.11.2019</w:t>
      </w:r>
      <w:r w:rsidRPr="00A12307">
        <w:rPr>
          <w:sz w:val="28"/>
          <w:szCs w:val="28"/>
        </w:rPr>
        <w:t xml:space="preserve"> №</w:t>
      </w:r>
      <w:r w:rsidR="006A5B99">
        <w:rPr>
          <w:sz w:val="28"/>
          <w:szCs w:val="28"/>
        </w:rPr>
        <w:t>63</w:t>
      </w:r>
      <w:r>
        <w:rPr>
          <w:sz w:val="28"/>
          <w:szCs w:val="28"/>
        </w:rPr>
        <w:t>-па</w:t>
      </w:r>
    </w:p>
    <w:p w:rsidR="00D253F3" w:rsidRDefault="00D253F3" w:rsidP="00D253F3"/>
    <w:p w:rsidR="00D253F3" w:rsidRDefault="00D253F3" w:rsidP="00D253F3"/>
    <w:p w:rsidR="00D253F3" w:rsidRDefault="00D253F3" w:rsidP="00D253F3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одобрении предварительного прогноза социально-экономического</w:t>
      </w:r>
    </w:p>
    <w:p w:rsidR="00D253F3" w:rsidRDefault="00D253F3" w:rsidP="00D253F3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развития Орловского сельсовета Убинского района Новосибирской области</w:t>
      </w:r>
    </w:p>
    <w:p w:rsidR="00D253F3" w:rsidRDefault="00D253F3" w:rsidP="00D253F3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B60646">
        <w:rPr>
          <w:sz w:val="28"/>
          <w:szCs w:val="28"/>
        </w:rPr>
        <w:t>20</w:t>
      </w:r>
      <w:r>
        <w:rPr>
          <w:sz w:val="28"/>
          <w:szCs w:val="28"/>
        </w:rPr>
        <w:t xml:space="preserve"> и плановый период 20</w:t>
      </w:r>
      <w:r w:rsidR="001A0664">
        <w:rPr>
          <w:sz w:val="28"/>
          <w:szCs w:val="28"/>
        </w:rPr>
        <w:t>2</w:t>
      </w:r>
      <w:r w:rsidR="00B60646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B60646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</w:p>
    <w:p w:rsidR="00D253F3" w:rsidRDefault="00D253F3" w:rsidP="00D253F3">
      <w:pPr>
        <w:jc w:val="center"/>
        <w:rPr>
          <w:sz w:val="28"/>
          <w:szCs w:val="28"/>
        </w:rPr>
      </w:pPr>
    </w:p>
    <w:p w:rsidR="00B60646" w:rsidRDefault="00B60646" w:rsidP="00B606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60646" w:rsidRDefault="00B60646" w:rsidP="00B60646">
      <w:pPr>
        <w:jc w:val="center"/>
        <w:rPr>
          <w:sz w:val="28"/>
          <w:szCs w:val="28"/>
        </w:rPr>
      </w:pPr>
    </w:p>
    <w:p w:rsidR="00B60646" w:rsidRPr="00F62CCB" w:rsidRDefault="00B60646" w:rsidP="00B6064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Pr="00727037">
        <w:rPr>
          <w:color w:val="000000"/>
          <w:sz w:val="28"/>
          <w:szCs w:val="28"/>
        </w:rPr>
        <w:t>В соответствии со статьями 169 и 173 Бюджетног</w:t>
      </w:r>
      <w:r>
        <w:rPr>
          <w:color w:val="000000"/>
          <w:sz w:val="28"/>
          <w:szCs w:val="28"/>
        </w:rPr>
        <w:t>о кодекса Российской Федерации,</w:t>
      </w:r>
      <w:r>
        <w:rPr>
          <w:sz w:val="28"/>
          <w:szCs w:val="28"/>
        </w:rPr>
        <w:t xml:space="preserve"> Законом Новосибирской области от 18.12.2015 № 24-ОЗ «О планировании социально – экономического развития Новосибирской области», </w:t>
      </w:r>
      <w:r w:rsidR="007637F3">
        <w:rPr>
          <w:sz w:val="28"/>
          <w:szCs w:val="28"/>
        </w:rPr>
        <w:t>постановлением Правительства Новосибирской области от 16.04.2019 №140-п  «О подготовке прогноза социально – экономического развития Новосибирской области на 2020 год и плановый период 2021 и 2022 годов»</w:t>
      </w:r>
      <w:r>
        <w:rPr>
          <w:sz w:val="28"/>
          <w:szCs w:val="28"/>
        </w:rPr>
        <w:t xml:space="preserve">, </w:t>
      </w:r>
      <w:r w:rsidRPr="001729A8">
        <w:rPr>
          <w:sz w:val="28"/>
          <w:szCs w:val="28"/>
        </w:rPr>
        <w:t xml:space="preserve">постановлением администрации Убинского района Новосибирской области от </w:t>
      </w:r>
      <w:r w:rsidR="001729A8" w:rsidRPr="001729A8">
        <w:rPr>
          <w:sz w:val="28"/>
          <w:szCs w:val="28"/>
        </w:rPr>
        <w:t>04</w:t>
      </w:r>
      <w:r w:rsidRPr="001729A8">
        <w:rPr>
          <w:sz w:val="28"/>
          <w:szCs w:val="28"/>
        </w:rPr>
        <w:t>.</w:t>
      </w:r>
      <w:r w:rsidR="001729A8" w:rsidRPr="001729A8">
        <w:rPr>
          <w:sz w:val="28"/>
          <w:szCs w:val="28"/>
        </w:rPr>
        <w:t>09</w:t>
      </w:r>
      <w:r w:rsidRPr="001729A8">
        <w:rPr>
          <w:sz w:val="28"/>
          <w:szCs w:val="28"/>
        </w:rPr>
        <w:t>.201</w:t>
      </w:r>
      <w:r w:rsidR="001729A8" w:rsidRPr="001729A8">
        <w:rPr>
          <w:sz w:val="28"/>
          <w:szCs w:val="28"/>
        </w:rPr>
        <w:t>9</w:t>
      </w:r>
      <w:r w:rsidRPr="001729A8">
        <w:rPr>
          <w:sz w:val="28"/>
          <w:szCs w:val="28"/>
        </w:rPr>
        <w:t xml:space="preserve"> №</w:t>
      </w:r>
      <w:r w:rsidR="001729A8" w:rsidRPr="001729A8">
        <w:rPr>
          <w:sz w:val="28"/>
          <w:szCs w:val="28"/>
        </w:rPr>
        <w:t>319</w:t>
      </w:r>
      <w:r w:rsidRPr="001729A8">
        <w:rPr>
          <w:sz w:val="28"/>
          <w:szCs w:val="28"/>
        </w:rPr>
        <w:t>-па «О подготовке</w:t>
      </w:r>
      <w:proofErr w:type="gramEnd"/>
      <w:r w:rsidRPr="001729A8">
        <w:rPr>
          <w:sz w:val="28"/>
          <w:szCs w:val="28"/>
        </w:rPr>
        <w:t xml:space="preserve"> прогноза социально-экономического развития Убинского района Новосибирской области на 20</w:t>
      </w:r>
      <w:r w:rsidR="001729A8" w:rsidRPr="001729A8">
        <w:rPr>
          <w:sz w:val="28"/>
          <w:szCs w:val="28"/>
        </w:rPr>
        <w:t>20</w:t>
      </w:r>
      <w:r w:rsidRPr="001729A8">
        <w:rPr>
          <w:sz w:val="28"/>
          <w:szCs w:val="28"/>
        </w:rPr>
        <w:t xml:space="preserve"> год и плановый период 202</w:t>
      </w:r>
      <w:r w:rsidR="001729A8" w:rsidRPr="001729A8">
        <w:rPr>
          <w:sz w:val="28"/>
          <w:szCs w:val="28"/>
        </w:rPr>
        <w:t>1</w:t>
      </w:r>
      <w:r w:rsidRPr="001729A8">
        <w:rPr>
          <w:sz w:val="28"/>
          <w:szCs w:val="28"/>
        </w:rPr>
        <w:t xml:space="preserve"> и 202</w:t>
      </w:r>
      <w:r w:rsidR="001729A8" w:rsidRPr="001729A8">
        <w:rPr>
          <w:sz w:val="28"/>
          <w:szCs w:val="28"/>
        </w:rPr>
        <w:t>2</w:t>
      </w:r>
      <w:r w:rsidRPr="001729A8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Орловского сельсовета Убинского района Новосибирской области</w:t>
      </w:r>
      <w:r w:rsidRPr="00F62C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Pr="00F62CCB">
        <w:rPr>
          <w:b/>
          <w:sz w:val="28"/>
          <w:szCs w:val="28"/>
        </w:rPr>
        <w:t>п</w:t>
      </w:r>
      <w:proofErr w:type="gramEnd"/>
      <w:r w:rsidRPr="00F62CCB">
        <w:rPr>
          <w:b/>
          <w:sz w:val="28"/>
          <w:szCs w:val="28"/>
        </w:rPr>
        <w:t xml:space="preserve"> о с т а н о в л я е т: </w:t>
      </w:r>
    </w:p>
    <w:p w:rsidR="00B60646" w:rsidRDefault="007637F3" w:rsidP="007637F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60646">
        <w:rPr>
          <w:sz w:val="28"/>
          <w:szCs w:val="28"/>
        </w:rPr>
        <w:t>Одобрить прилагаемы</w:t>
      </w:r>
      <w:r>
        <w:rPr>
          <w:sz w:val="28"/>
          <w:szCs w:val="28"/>
        </w:rPr>
        <w:t>й</w:t>
      </w:r>
      <w:r w:rsidR="00B60646">
        <w:rPr>
          <w:sz w:val="28"/>
          <w:szCs w:val="28"/>
        </w:rPr>
        <w:t xml:space="preserve"> предварительный  прогноз социально-экономического развития Орловского сельсовета Убинского района Новосибирской области на 20</w:t>
      </w:r>
      <w:r>
        <w:rPr>
          <w:sz w:val="28"/>
          <w:szCs w:val="28"/>
        </w:rPr>
        <w:t>20</w:t>
      </w:r>
      <w:r w:rsidR="00B60646">
        <w:rPr>
          <w:sz w:val="28"/>
          <w:szCs w:val="28"/>
        </w:rPr>
        <w:t xml:space="preserve"> и плановый период 20</w:t>
      </w:r>
      <w:r>
        <w:rPr>
          <w:sz w:val="28"/>
          <w:szCs w:val="28"/>
        </w:rPr>
        <w:t>21</w:t>
      </w:r>
      <w:r w:rsidR="00B60646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="00B60646">
        <w:rPr>
          <w:sz w:val="28"/>
          <w:szCs w:val="28"/>
        </w:rPr>
        <w:t xml:space="preserve"> годов (далее – прогноз социально-экономического развития).</w:t>
      </w:r>
    </w:p>
    <w:p w:rsidR="00B60646" w:rsidRDefault="00B60646" w:rsidP="007637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специалиста 1 разряда администрации Орловского сельсовета Убинского района Новосибирской области </w:t>
      </w:r>
      <w:proofErr w:type="spellStart"/>
      <w:r>
        <w:rPr>
          <w:sz w:val="28"/>
          <w:szCs w:val="28"/>
        </w:rPr>
        <w:t>Яковчук</w:t>
      </w:r>
      <w:proofErr w:type="spellEnd"/>
      <w:r>
        <w:rPr>
          <w:sz w:val="28"/>
          <w:szCs w:val="28"/>
        </w:rPr>
        <w:t xml:space="preserve"> Т.Е.</w:t>
      </w:r>
    </w:p>
    <w:p w:rsidR="00B60646" w:rsidRDefault="00B60646" w:rsidP="007637F3">
      <w:pPr>
        <w:ind w:left="568"/>
        <w:jc w:val="both"/>
        <w:rPr>
          <w:sz w:val="28"/>
          <w:szCs w:val="28"/>
        </w:rPr>
      </w:pPr>
    </w:p>
    <w:p w:rsidR="007637F3" w:rsidRDefault="007637F3" w:rsidP="007637F3">
      <w:pPr>
        <w:jc w:val="both"/>
        <w:rPr>
          <w:sz w:val="28"/>
          <w:szCs w:val="28"/>
        </w:rPr>
      </w:pPr>
    </w:p>
    <w:p w:rsidR="00B60646" w:rsidRPr="00F62CCB" w:rsidRDefault="00B60646" w:rsidP="007637F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Орловского сельсовета</w:t>
      </w:r>
    </w:p>
    <w:p w:rsidR="00B60646" w:rsidRDefault="00B60646" w:rsidP="007637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Убинского района </w:t>
      </w:r>
    </w:p>
    <w:p w:rsidR="00B60646" w:rsidRDefault="00B60646" w:rsidP="007637F3">
      <w:pPr>
        <w:tabs>
          <w:tab w:val="left" w:pos="741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  <w:t>С.В. Юрьев</w:t>
      </w:r>
    </w:p>
    <w:p w:rsidR="00B60646" w:rsidRDefault="00B60646" w:rsidP="00D253F3">
      <w:pPr>
        <w:pStyle w:val="Title1"/>
        <w:tabs>
          <w:tab w:val="left" w:pos="10995"/>
        </w:tabs>
        <w:jc w:val="right"/>
        <w:rPr>
          <w:rFonts w:ascii="Times New Roman" w:hAnsi="Times New Roman"/>
          <w:bCs/>
          <w:sz w:val="28"/>
          <w:szCs w:val="28"/>
        </w:rPr>
      </w:pPr>
    </w:p>
    <w:p w:rsidR="00B60646" w:rsidRDefault="00B60646" w:rsidP="00D253F3">
      <w:pPr>
        <w:pStyle w:val="Title1"/>
        <w:tabs>
          <w:tab w:val="left" w:pos="10995"/>
        </w:tabs>
        <w:jc w:val="right"/>
        <w:rPr>
          <w:rFonts w:ascii="Times New Roman" w:hAnsi="Times New Roman"/>
          <w:bCs/>
          <w:sz w:val="28"/>
          <w:szCs w:val="28"/>
        </w:rPr>
      </w:pPr>
    </w:p>
    <w:p w:rsidR="00B60646" w:rsidRDefault="00B60646" w:rsidP="00D253F3">
      <w:pPr>
        <w:pStyle w:val="Title1"/>
        <w:tabs>
          <w:tab w:val="left" w:pos="10995"/>
        </w:tabs>
        <w:jc w:val="right"/>
        <w:rPr>
          <w:rFonts w:ascii="Times New Roman" w:hAnsi="Times New Roman"/>
          <w:bCs/>
          <w:sz w:val="28"/>
          <w:szCs w:val="28"/>
        </w:rPr>
      </w:pPr>
    </w:p>
    <w:p w:rsidR="00B60646" w:rsidRDefault="00B60646" w:rsidP="00D253F3">
      <w:pPr>
        <w:pStyle w:val="Title1"/>
        <w:tabs>
          <w:tab w:val="left" w:pos="10995"/>
        </w:tabs>
        <w:jc w:val="right"/>
        <w:rPr>
          <w:rFonts w:ascii="Times New Roman" w:hAnsi="Times New Roman"/>
          <w:bCs/>
          <w:sz w:val="28"/>
          <w:szCs w:val="28"/>
        </w:rPr>
      </w:pPr>
    </w:p>
    <w:p w:rsidR="00B60646" w:rsidRDefault="00B60646" w:rsidP="00D253F3">
      <w:pPr>
        <w:pStyle w:val="Title1"/>
        <w:tabs>
          <w:tab w:val="left" w:pos="10995"/>
        </w:tabs>
        <w:jc w:val="right"/>
        <w:rPr>
          <w:rFonts w:ascii="Times New Roman" w:hAnsi="Times New Roman"/>
          <w:bCs/>
          <w:sz w:val="28"/>
          <w:szCs w:val="28"/>
        </w:rPr>
        <w:sectPr w:rsidR="00B60646" w:rsidSect="00B6064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60646" w:rsidRDefault="00B60646" w:rsidP="00D253F3">
      <w:pPr>
        <w:pStyle w:val="Title1"/>
        <w:tabs>
          <w:tab w:val="left" w:pos="10995"/>
        </w:tabs>
        <w:jc w:val="right"/>
        <w:rPr>
          <w:rFonts w:ascii="Times New Roman" w:hAnsi="Times New Roman"/>
          <w:bCs/>
          <w:sz w:val="28"/>
          <w:szCs w:val="28"/>
        </w:rPr>
      </w:pPr>
    </w:p>
    <w:p w:rsidR="00B60646" w:rsidRDefault="00B60646" w:rsidP="00D253F3">
      <w:pPr>
        <w:pStyle w:val="Title1"/>
        <w:tabs>
          <w:tab w:val="left" w:pos="10995"/>
        </w:tabs>
        <w:jc w:val="right"/>
        <w:rPr>
          <w:rFonts w:ascii="Times New Roman" w:hAnsi="Times New Roman"/>
          <w:bCs/>
          <w:sz w:val="28"/>
          <w:szCs w:val="28"/>
        </w:rPr>
      </w:pPr>
    </w:p>
    <w:p w:rsidR="00D253F3" w:rsidRDefault="00D253F3" w:rsidP="00D253F3">
      <w:pPr>
        <w:pStyle w:val="Title1"/>
        <w:tabs>
          <w:tab w:val="left" w:pos="10995"/>
        </w:tabs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ОДОБРЕН</w:t>
      </w:r>
    </w:p>
    <w:p w:rsidR="00D253F3" w:rsidRDefault="00D253F3" w:rsidP="00D253F3">
      <w:pPr>
        <w:pStyle w:val="Title1"/>
        <w:tabs>
          <w:tab w:val="left" w:pos="9960"/>
        </w:tabs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постановлением администрации </w:t>
      </w:r>
    </w:p>
    <w:p w:rsidR="00D253F3" w:rsidRDefault="00D253F3" w:rsidP="00D253F3">
      <w:pPr>
        <w:pStyle w:val="Title1"/>
        <w:tabs>
          <w:tab w:val="left" w:pos="9960"/>
        </w:tabs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Орловского сельсовета Убинского района</w:t>
      </w:r>
    </w:p>
    <w:p w:rsidR="00D253F3" w:rsidRDefault="00D253F3" w:rsidP="00D253F3">
      <w:pPr>
        <w:pStyle w:val="Title1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Новосибирской области</w:t>
      </w:r>
    </w:p>
    <w:p w:rsidR="00D253F3" w:rsidRDefault="00D253F3" w:rsidP="00D253F3">
      <w:pPr>
        <w:pStyle w:val="Title1"/>
        <w:tabs>
          <w:tab w:val="left" w:pos="10410"/>
        </w:tabs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6A5B99">
        <w:rPr>
          <w:rFonts w:ascii="Times New Roman" w:hAnsi="Times New Roman"/>
          <w:bCs/>
          <w:sz w:val="28"/>
          <w:szCs w:val="28"/>
        </w:rPr>
        <w:t>15.11.2019</w:t>
      </w:r>
      <w:r w:rsidRPr="00A12307">
        <w:rPr>
          <w:rFonts w:ascii="Times New Roman" w:hAnsi="Times New Roman"/>
          <w:bCs/>
          <w:sz w:val="28"/>
          <w:szCs w:val="28"/>
        </w:rPr>
        <w:t xml:space="preserve"> №</w:t>
      </w:r>
      <w:r w:rsidR="006A5B99">
        <w:rPr>
          <w:rFonts w:ascii="Times New Roman" w:hAnsi="Times New Roman"/>
          <w:bCs/>
          <w:sz w:val="28"/>
          <w:szCs w:val="28"/>
        </w:rPr>
        <w:t>63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-па</w:t>
      </w:r>
    </w:p>
    <w:p w:rsidR="00D253F3" w:rsidRDefault="00D253F3" w:rsidP="003B136A">
      <w:pPr>
        <w:pStyle w:val="Title1"/>
        <w:rPr>
          <w:rFonts w:ascii="Times New Roman" w:hAnsi="Times New Roman"/>
          <w:b/>
          <w:sz w:val="28"/>
          <w:szCs w:val="28"/>
        </w:rPr>
      </w:pPr>
    </w:p>
    <w:p w:rsidR="003B136A" w:rsidRDefault="007637F3" w:rsidP="003B136A">
      <w:pPr>
        <w:pStyle w:val="Title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7637F3">
        <w:rPr>
          <w:rFonts w:ascii="Times New Roman" w:hAnsi="Times New Roman"/>
          <w:b/>
          <w:sz w:val="28"/>
          <w:szCs w:val="28"/>
        </w:rPr>
        <w:t>редварительный  прогноз</w:t>
      </w:r>
      <w:r>
        <w:rPr>
          <w:sz w:val="28"/>
          <w:szCs w:val="28"/>
        </w:rPr>
        <w:t xml:space="preserve"> </w:t>
      </w:r>
      <w:r w:rsidR="003B136A"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 Орловского сельсовета </w:t>
      </w:r>
    </w:p>
    <w:p w:rsidR="007637F3" w:rsidRDefault="003B136A" w:rsidP="007637F3">
      <w:pPr>
        <w:pStyle w:val="Title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Убинского района Новосибирской области</w:t>
      </w:r>
      <w:r w:rsidR="007637F3" w:rsidRPr="007637F3">
        <w:rPr>
          <w:rFonts w:ascii="Times New Roman" w:hAnsi="Times New Roman"/>
          <w:b/>
          <w:sz w:val="28"/>
          <w:szCs w:val="28"/>
        </w:rPr>
        <w:t xml:space="preserve"> </w:t>
      </w:r>
      <w:r w:rsidR="007637F3">
        <w:rPr>
          <w:rFonts w:ascii="Times New Roman" w:hAnsi="Times New Roman"/>
          <w:b/>
          <w:sz w:val="28"/>
          <w:szCs w:val="28"/>
        </w:rPr>
        <w:t>на 2020 и плановый период 2021 и 2022 годы</w:t>
      </w:r>
    </w:p>
    <w:p w:rsidR="003B136A" w:rsidRPr="007637F3" w:rsidRDefault="007637F3" w:rsidP="007637F3">
      <w:pPr>
        <w:pStyle w:val="Title1"/>
        <w:tabs>
          <w:tab w:val="left" w:pos="2660"/>
        </w:tabs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9"/>
        <w:gridCol w:w="849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7637F3" w:rsidTr="00247722">
        <w:trPr>
          <w:cantSplit/>
          <w:tblHeader/>
        </w:trPr>
        <w:tc>
          <w:tcPr>
            <w:tcW w:w="4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</w:p>
          <w:p w:rsid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Показатели развития</w:t>
            </w:r>
          </w:p>
          <w:p w:rsid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района, округа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Default="007637F3" w:rsidP="00247722">
            <w:pPr>
              <w:pStyle w:val="Normal1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Един.</w:t>
            </w:r>
          </w:p>
          <w:p w:rsidR="007637F3" w:rsidRDefault="007637F3" w:rsidP="00247722">
            <w:pPr>
              <w:pStyle w:val="Normal1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изм.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2018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Оценка 2019 года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Default="007637F3" w:rsidP="00247722">
            <w:pPr>
              <w:pStyle w:val="Normal1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Прогноз, годы</w:t>
            </w:r>
          </w:p>
        </w:tc>
      </w:tr>
      <w:tr w:rsidR="007637F3" w:rsidTr="00247722">
        <w:trPr>
          <w:cantSplit/>
          <w:tblHeader/>
        </w:trPr>
        <w:tc>
          <w:tcPr>
            <w:tcW w:w="4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F3" w:rsidRDefault="007637F3" w:rsidP="00247722">
            <w:pPr>
              <w:rPr>
                <w:szCs w:val="20"/>
                <w:lang w:eastAsia="en-US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F3" w:rsidRDefault="007637F3" w:rsidP="00247722">
            <w:pPr>
              <w:rPr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F3" w:rsidRDefault="007637F3" w:rsidP="00247722">
            <w:pPr>
              <w:rPr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F3" w:rsidRDefault="007637F3" w:rsidP="00247722">
            <w:pPr>
              <w:rPr>
                <w:szCs w:val="2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Default="007637F3" w:rsidP="00247722">
            <w:pPr>
              <w:pStyle w:val="Normal1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Default="007637F3" w:rsidP="00247722">
            <w:pPr>
              <w:pStyle w:val="Normal1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2021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Default="007637F3" w:rsidP="00247722">
            <w:pPr>
              <w:pStyle w:val="Normal1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2022</w:t>
            </w:r>
          </w:p>
        </w:tc>
      </w:tr>
      <w:tr w:rsidR="007637F3" w:rsidTr="00247722">
        <w:trPr>
          <w:cantSplit/>
          <w:tblHeader/>
        </w:trPr>
        <w:tc>
          <w:tcPr>
            <w:tcW w:w="4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F3" w:rsidRDefault="007637F3" w:rsidP="00247722">
            <w:pPr>
              <w:rPr>
                <w:szCs w:val="20"/>
                <w:lang w:eastAsia="en-US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F3" w:rsidRDefault="007637F3" w:rsidP="00247722">
            <w:pPr>
              <w:rPr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F3" w:rsidRDefault="007637F3" w:rsidP="00247722">
            <w:pPr>
              <w:rPr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F3" w:rsidRDefault="007637F3" w:rsidP="00247722">
            <w:pPr>
              <w:rPr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Default="007637F3" w:rsidP="00247722">
            <w:pPr>
              <w:pStyle w:val="Normal1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вариант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Default="007637F3" w:rsidP="00247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вариант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Default="007637F3" w:rsidP="00247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вариант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Default="007637F3" w:rsidP="00247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вариант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Default="007637F3" w:rsidP="00247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вариант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Default="007637F3" w:rsidP="00247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вариант 2</w:t>
            </w:r>
          </w:p>
        </w:tc>
      </w:tr>
      <w:tr w:rsidR="007637F3" w:rsidRPr="007637F3" w:rsidTr="00247722">
        <w:trPr>
          <w:cantSplit/>
          <w:trHeight w:val="425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 xml:space="preserve">Объем валового продукта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0"/>
                <w:lang w:eastAsia="en-US"/>
              </w:rPr>
            </w:pPr>
            <w:r w:rsidRPr="007637F3">
              <w:rPr>
                <w:sz w:val="20"/>
                <w:lang w:eastAsia="en-US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30, 53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30,76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33,22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32,56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35,21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33,66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36,42</w:t>
            </w:r>
          </w:p>
        </w:tc>
      </w:tr>
      <w:tr w:rsidR="007637F3" w:rsidRPr="007637F3" w:rsidTr="00247722">
        <w:trPr>
          <w:cantSplit/>
          <w:trHeight w:val="425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7637F3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 w:rsidRPr="007637F3">
              <w:rPr>
                <w:sz w:val="20"/>
                <w:szCs w:val="20"/>
                <w:lang w:eastAsia="en-US"/>
              </w:rPr>
              <w:t>к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99,4</w:t>
            </w:r>
          </w:p>
        </w:tc>
      </w:tr>
      <w:tr w:rsidR="007637F3" w:rsidRPr="007637F3" w:rsidTr="00247722">
        <w:trPr>
          <w:cantSplit/>
          <w:trHeight w:val="425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Объем валового продукта на душу населения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0"/>
                <w:lang w:eastAsia="en-US"/>
              </w:rPr>
            </w:pPr>
            <w:r w:rsidRPr="007637F3">
              <w:rPr>
                <w:sz w:val="20"/>
                <w:lang w:eastAsia="en-US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0,135</w:t>
            </w:r>
          </w:p>
        </w:tc>
      </w:tr>
      <w:tr w:rsidR="007637F3" w:rsidRPr="007637F3" w:rsidTr="00247722">
        <w:trPr>
          <w:cantSplit/>
          <w:trHeight w:val="425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7637F3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 w:rsidRPr="007637F3">
              <w:rPr>
                <w:sz w:val="20"/>
                <w:szCs w:val="20"/>
                <w:lang w:eastAsia="en-US"/>
              </w:rPr>
              <w:t>к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101, 5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99,0</w:t>
            </w:r>
          </w:p>
        </w:tc>
      </w:tr>
      <w:tr w:rsidR="007637F3" w:rsidRPr="007637F3" w:rsidTr="00247722">
        <w:trPr>
          <w:cantSplit/>
          <w:trHeight w:val="2484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lastRenderedPageBreak/>
              <w:t>Объем отгруженных товаров собственного производства, выполненных работ и услуг собственными силами (по видам экономической деятельности «добыча полезных ископаемых», «обрабатывающие производства», производство и распределение электроэнергии, газа и воды»)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млн.</w:t>
            </w:r>
          </w:p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1,16</w:t>
            </w:r>
          </w:p>
        </w:tc>
      </w:tr>
      <w:tr w:rsidR="007637F3" w:rsidRPr="007637F3" w:rsidTr="00247722">
        <w:trPr>
          <w:cantSplit/>
          <w:trHeight w:val="986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7637F3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 w:rsidRPr="007637F3">
              <w:rPr>
                <w:sz w:val="20"/>
                <w:szCs w:val="20"/>
                <w:lang w:eastAsia="en-US"/>
              </w:rPr>
              <w:t>к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96,4</w:t>
            </w:r>
          </w:p>
        </w:tc>
      </w:tr>
      <w:tr w:rsidR="007637F3" w:rsidRPr="007637F3" w:rsidTr="00247722">
        <w:trPr>
          <w:cantSplit/>
          <w:trHeight w:val="986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Объем отгруженных товаров собственного производства, выполненных работ и услуг собственными силами (по видам экономической деятельности «добыча полезных ископаемых», «обрабатывающие производства», производство и распределение электроэнергии, газа и воды») на душу населения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тыс.</w:t>
            </w:r>
          </w:p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3,54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4,30</w:t>
            </w:r>
          </w:p>
        </w:tc>
      </w:tr>
      <w:tr w:rsidR="007637F3" w:rsidRPr="007637F3" w:rsidTr="00247722">
        <w:trPr>
          <w:cantSplit/>
          <w:trHeight w:val="986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lastRenderedPageBreak/>
              <w:t>индекс физического объема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7637F3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 w:rsidRPr="007637F3">
              <w:rPr>
                <w:sz w:val="20"/>
                <w:szCs w:val="20"/>
                <w:lang w:eastAsia="en-US"/>
              </w:rPr>
              <w:t>к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96,5</w:t>
            </w:r>
          </w:p>
        </w:tc>
      </w:tr>
      <w:tr w:rsidR="007637F3" w:rsidRPr="007637F3" w:rsidTr="00247722">
        <w:trPr>
          <w:cantSplit/>
          <w:trHeight w:val="711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млн.</w:t>
            </w:r>
          </w:p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25,0</w:t>
            </w:r>
          </w:p>
        </w:tc>
      </w:tr>
      <w:tr w:rsidR="007637F3" w:rsidRPr="007637F3" w:rsidTr="00247722">
        <w:trPr>
          <w:cantSplit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7637F3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 w:rsidRPr="007637F3">
              <w:rPr>
                <w:sz w:val="20"/>
                <w:szCs w:val="20"/>
                <w:lang w:eastAsia="en-US"/>
              </w:rPr>
              <w:t>к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96,9</w:t>
            </w:r>
          </w:p>
        </w:tc>
      </w:tr>
      <w:tr w:rsidR="007637F3" w:rsidRPr="007637F3" w:rsidTr="00247722">
        <w:trPr>
          <w:cantSplit/>
          <w:trHeight w:val="439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 xml:space="preserve">Объем продукции сельского хозяйства в хозяйствах всех категорий на душу населения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млн.</w:t>
            </w:r>
          </w:p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0,081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0,089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0,093</w:t>
            </w:r>
          </w:p>
        </w:tc>
      </w:tr>
      <w:tr w:rsidR="007637F3" w:rsidRPr="007637F3" w:rsidTr="00247722">
        <w:trPr>
          <w:cantSplit/>
          <w:trHeight w:val="403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7637F3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 w:rsidRPr="007637F3">
              <w:rPr>
                <w:sz w:val="20"/>
                <w:szCs w:val="20"/>
                <w:lang w:eastAsia="en-US"/>
              </w:rPr>
              <w:t>к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96,9</w:t>
            </w:r>
          </w:p>
        </w:tc>
      </w:tr>
      <w:tr w:rsidR="007637F3" w:rsidRPr="007637F3" w:rsidTr="00247722">
        <w:trPr>
          <w:cantSplit/>
          <w:trHeight w:val="702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млн.</w:t>
            </w:r>
          </w:p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1,0</w:t>
            </w:r>
          </w:p>
        </w:tc>
      </w:tr>
      <w:tr w:rsidR="007637F3" w:rsidRPr="007637F3" w:rsidTr="00247722">
        <w:trPr>
          <w:cantSplit/>
          <w:trHeight w:val="970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7637F3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 w:rsidRPr="007637F3">
              <w:rPr>
                <w:sz w:val="20"/>
                <w:szCs w:val="20"/>
                <w:lang w:eastAsia="en-US"/>
              </w:rPr>
              <w:t>к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95,2</w:t>
            </w:r>
          </w:p>
        </w:tc>
      </w:tr>
      <w:tr w:rsidR="007637F3" w:rsidRPr="007637F3" w:rsidTr="00247722">
        <w:trPr>
          <w:cantSplit/>
          <w:trHeight w:val="854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Инвестиции в основной капитал за счет всех источников финансирования на душу населения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млн.</w:t>
            </w:r>
          </w:p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spacing w:line="276" w:lineRule="auto"/>
              <w:rPr>
                <w:lang w:eastAsia="en-US"/>
              </w:rPr>
            </w:pPr>
            <w:r w:rsidRPr="007637F3">
              <w:rPr>
                <w:lang w:eastAsia="en-US"/>
              </w:rPr>
              <w:t>0,004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spacing w:line="276" w:lineRule="auto"/>
              <w:rPr>
                <w:lang w:eastAsia="en-US"/>
              </w:rPr>
            </w:pPr>
            <w:r w:rsidRPr="007637F3">
              <w:rPr>
                <w:lang w:eastAsia="en-US"/>
              </w:rPr>
              <w:t>0,004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spacing w:line="276" w:lineRule="auto"/>
              <w:rPr>
                <w:lang w:eastAsia="en-US"/>
              </w:rPr>
            </w:pPr>
            <w:r w:rsidRPr="007637F3">
              <w:rPr>
                <w:lang w:eastAsia="en-US"/>
              </w:rPr>
              <w:t>0,004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spacing w:line="276" w:lineRule="auto"/>
              <w:rPr>
                <w:lang w:eastAsia="en-US"/>
              </w:rPr>
            </w:pPr>
            <w:r w:rsidRPr="007637F3">
              <w:rPr>
                <w:lang w:eastAsia="en-US"/>
              </w:rPr>
              <w:t>0,004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spacing w:line="276" w:lineRule="auto"/>
              <w:rPr>
                <w:lang w:eastAsia="en-US"/>
              </w:rPr>
            </w:pPr>
            <w:r w:rsidRPr="007637F3">
              <w:rPr>
                <w:lang w:eastAsia="en-US"/>
              </w:rPr>
              <w:t>0,004</w:t>
            </w:r>
          </w:p>
        </w:tc>
      </w:tr>
      <w:tr w:rsidR="007637F3" w:rsidRPr="007637F3" w:rsidTr="00247722">
        <w:trPr>
          <w:cantSplit/>
          <w:trHeight w:val="970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lastRenderedPageBreak/>
              <w:t>индекс физического объема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7637F3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 w:rsidRPr="007637F3">
              <w:rPr>
                <w:sz w:val="20"/>
                <w:szCs w:val="20"/>
                <w:lang w:eastAsia="en-US"/>
              </w:rPr>
              <w:t>к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95,2</w:t>
            </w:r>
          </w:p>
        </w:tc>
      </w:tr>
      <w:tr w:rsidR="007637F3" w:rsidRPr="007637F3" w:rsidTr="00247722">
        <w:trPr>
          <w:cantSplit/>
          <w:trHeight w:val="568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Объем выполненных работ по виду деятельности «строительство»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млн.</w:t>
            </w:r>
          </w:p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1,2</w:t>
            </w:r>
          </w:p>
        </w:tc>
      </w:tr>
      <w:tr w:rsidR="007637F3" w:rsidRPr="007637F3" w:rsidTr="00247722">
        <w:trPr>
          <w:cantSplit/>
          <w:trHeight w:val="568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7637F3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 w:rsidRPr="007637F3">
              <w:rPr>
                <w:sz w:val="20"/>
                <w:szCs w:val="20"/>
                <w:lang w:eastAsia="en-US"/>
              </w:rPr>
              <w:t>к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113,5</w:t>
            </w:r>
          </w:p>
        </w:tc>
      </w:tr>
      <w:tr w:rsidR="007637F3" w:rsidRPr="007637F3" w:rsidTr="00247722">
        <w:trPr>
          <w:cantSplit/>
          <w:trHeight w:val="568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Объем выполненных работ по виду деятельности «строительство» на душу населения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тыс.</w:t>
            </w:r>
          </w:p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4,4</w:t>
            </w:r>
          </w:p>
        </w:tc>
      </w:tr>
      <w:tr w:rsidR="007637F3" w:rsidRPr="007637F3" w:rsidTr="00247722">
        <w:trPr>
          <w:cantSplit/>
          <w:trHeight w:val="568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7637F3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 w:rsidRPr="007637F3">
              <w:rPr>
                <w:sz w:val="20"/>
                <w:szCs w:val="20"/>
                <w:lang w:eastAsia="en-US"/>
              </w:rPr>
              <w:t>к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112,5</w:t>
            </w:r>
          </w:p>
        </w:tc>
      </w:tr>
      <w:tr w:rsidR="007637F3" w:rsidRPr="007637F3" w:rsidTr="00247722">
        <w:trPr>
          <w:cantSplit/>
          <w:trHeight w:val="510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Ввод в эксплуатацию за счет всех источников финансирования жилых домов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кв. м</w:t>
            </w:r>
          </w:p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общ.</w:t>
            </w:r>
          </w:p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proofErr w:type="spellStart"/>
            <w:r w:rsidRPr="007637F3">
              <w:rPr>
                <w:sz w:val="24"/>
                <w:lang w:eastAsia="en-US"/>
              </w:rPr>
              <w:t>площ</w:t>
            </w:r>
            <w:proofErr w:type="spellEnd"/>
            <w:r w:rsidRPr="007637F3">
              <w:rPr>
                <w:sz w:val="24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</w:t>
            </w:r>
          </w:p>
        </w:tc>
      </w:tr>
      <w:tr w:rsidR="007637F3" w:rsidRPr="007637F3" w:rsidTr="00247722">
        <w:trPr>
          <w:cantSplit/>
          <w:trHeight w:val="510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proofErr w:type="gramStart"/>
            <w:r w:rsidRPr="007637F3">
              <w:rPr>
                <w:sz w:val="20"/>
                <w:lang w:eastAsia="en-US"/>
              </w:rPr>
              <w:t>в</w:t>
            </w:r>
            <w:proofErr w:type="gramEnd"/>
            <w:r w:rsidRPr="007637F3">
              <w:rPr>
                <w:sz w:val="20"/>
                <w:lang w:eastAsia="en-US"/>
              </w:rPr>
              <w:t xml:space="preserve"> % </w:t>
            </w:r>
            <w:proofErr w:type="gramStart"/>
            <w:r w:rsidRPr="007637F3">
              <w:rPr>
                <w:sz w:val="20"/>
                <w:lang w:eastAsia="en-US"/>
              </w:rPr>
              <w:t>к</w:t>
            </w:r>
            <w:proofErr w:type="gramEnd"/>
            <w:r w:rsidRPr="007637F3">
              <w:rPr>
                <w:sz w:val="20"/>
                <w:lang w:eastAsia="en-US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</w:t>
            </w:r>
          </w:p>
        </w:tc>
      </w:tr>
      <w:tr w:rsidR="007637F3" w:rsidRPr="007637F3" w:rsidTr="00247722">
        <w:trPr>
          <w:cantSplit/>
          <w:trHeight w:val="710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Оборот розничной торговли, включая общественное  питание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млн.</w:t>
            </w:r>
          </w:p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7,4</w:t>
            </w:r>
          </w:p>
        </w:tc>
      </w:tr>
      <w:tr w:rsidR="007637F3" w:rsidRPr="007637F3" w:rsidTr="00247722">
        <w:trPr>
          <w:cantSplit/>
          <w:trHeight w:val="710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lastRenderedPageBreak/>
              <w:t>индекс физического объема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7637F3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 w:rsidRPr="007637F3">
              <w:rPr>
                <w:sz w:val="20"/>
                <w:szCs w:val="20"/>
                <w:lang w:eastAsia="en-US"/>
              </w:rPr>
              <w:t>к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109,6</w:t>
            </w:r>
          </w:p>
        </w:tc>
      </w:tr>
      <w:tr w:rsidR="007637F3" w:rsidRPr="007637F3" w:rsidTr="00247722">
        <w:trPr>
          <w:cantSplit/>
          <w:trHeight w:val="710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Оборот розничной торговли, включая общественное  питание на душу населения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тыс.</w:t>
            </w:r>
          </w:p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2,7</w:t>
            </w:r>
          </w:p>
        </w:tc>
      </w:tr>
      <w:tr w:rsidR="007637F3" w:rsidRPr="007637F3" w:rsidTr="00247722">
        <w:trPr>
          <w:cantSplit/>
          <w:trHeight w:val="710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7637F3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 w:rsidRPr="007637F3">
              <w:rPr>
                <w:sz w:val="20"/>
                <w:szCs w:val="20"/>
                <w:lang w:eastAsia="en-US"/>
              </w:rPr>
              <w:t>к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108,3</w:t>
            </w:r>
          </w:p>
        </w:tc>
      </w:tr>
      <w:tr w:rsidR="007637F3" w:rsidRPr="007637F3" w:rsidTr="00247722">
        <w:trPr>
          <w:cantSplit/>
          <w:trHeight w:val="609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 xml:space="preserve">Объем платных услуг населению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млн.</w:t>
            </w:r>
          </w:p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0,66</w:t>
            </w:r>
          </w:p>
        </w:tc>
      </w:tr>
      <w:tr w:rsidR="007637F3" w:rsidRPr="007637F3" w:rsidTr="00247722">
        <w:trPr>
          <w:cantSplit/>
          <w:trHeight w:val="809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7637F3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 w:rsidRPr="007637F3">
              <w:rPr>
                <w:sz w:val="20"/>
                <w:szCs w:val="20"/>
                <w:lang w:eastAsia="en-US"/>
              </w:rPr>
              <w:t>к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103,8</w:t>
            </w:r>
          </w:p>
        </w:tc>
      </w:tr>
      <w:tr w:rsidR="007637F3" w:rsidRPr="007637F3" w:rsidTr="00247722">
        <w:trPr>
          <w:cantSplit/>
          <w:trHeight w:val="616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 xml:space="preserve">Объем платных услуг населению на душу населения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млн.</w:t>
            </w:r>
          </w:p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0,002</w:t>
            </w:r>
          </w:p>
        </w:tc>
      </w:tr>
      <w:tr w:rsidR="007637F3" w:rsidRPr="007637F3" w:rsidTr="00247722">
        <w:trPr>
          <w:cantSplit/>
          <w:trHeight w:val="809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7637F3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% </w:t>
            </w:r>
            <w:proofErr w:type="gramStart"/>
            <w:r w:rsidRPr="007637F3">
              <w:rPr>
                <w:sz w:val="20"/>
                <w:szCs w:val="20"/>
                <w:lang w:eastAsia="en-US"/>
              </w:rPr>
              <w:t>к</w:t>
            </w:r>
            <w:proofErr w:type="gramEnd"/>
            <w:r w:rsidRPr="007637F3">
              <w:rPr>
                <w:sz w:val="20"/>
                <w:szCs w:val="20"/>
                <w:lang w:eastAsia="en-US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 xml:space="preserve">95,4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96,0</w:t>
            </w:r>
          </w:p>
        </w:tc>
      </w:tr>
      <w:tr w:rsidR="007637F3" w:rsidRPr="007637F3" w:rsidTr="00247722">
        <w:trPr>
          <w:cantSplit/>
          <w:trHeight w:val="527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Численность постоянного населения (на конец года)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270</w:t>
            </w:r>
          </w:p>
        </w:tc>
      </w:tr>
      <w:tr w:rsidR="007637F3" w:rsidRPr="007637F3" w:rsidTr="00247722">
        <w:trPr>
          <w:cantSplit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lastRenderedPageBreak/>
              <w:t>Общий фонд оплаты труда (для расчета среднемесячной заработной платы), млн. руб.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13,67</w:t>
            </w:r>
          </w:p>
        </w:tc>
      </w:tr>
      <w:tr w:rsidR="007637F3" w:rsidRPr="007637F3" w:rsidTr="00247722">
        <w:trPr>
          <w:cantSplit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Среднесписочная численность работников, чел. (для расчета среднемесячной заработной платы)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53</w:t>
            </w:r>
          </w:p>
        </w:tc>
      </w:tr>
      <w:tr w:rsidR="007637F3" w:rsidRPr="007637F3" w:rsidTr="00247722">
        <w:trPr>
          <w:cantSplit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jc w:val="left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 xml:space="preserve">Среднемесячная номинальная начисленная заработная плата (по полному кругу предприятий)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17345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18200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19100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19200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F3" w:rsidRPr="007637F3" w:rsidRDefault="007637F3" w:rsidP="00247722">
            <w:pPr>
              <w:pStyle w:val="Normal1"/>
              <w:spacing w:line="276" w:lineRule="auto"/>
              <w:rPr>
                <w:sz w:val="24"/>
                <w:lang w:eastAsia="en-US"/>
              </w:rPr>
            </w:pPr>
            <w:r w:rsidRPr="007637F3">
              <w:rPr>
                <w:sz w:val="24"/>
                <w:lang w:eastAsia="en-US"/>
              </w:rPr>
              <w:t>21500</w:t>
            </w:r>
          </w:p>
        </w:tc>
      </w:tr>
    </w:tbl>
    <w:p w:rsidR="00574F3D" w:rsidRPr="007637F3" w:rsidRDefault="00574F3D"/>
    <w:sectPr w:rsidR="00574F3D" w:rsidRPr="007637F3" w:rsidSect="00B6064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00A"/>
    <w:rsid w:val="00057DC1"/>
    <w:rsid w:val="000603A6"/>
    <w:rsid w:val="00070038"/>
    <w:rsid w:val="00116E0A"/>
    <w:rsid w:val="001729A8"/>
    <w:rsid w:val="001817F2"/>
    <w:rsid w:val="001A0664"/>
    <w:rsid w:val="001F5BB2"/>
    <w:rsid w:val="001F7BC7"/>
    <w:rsid w:val="00205738"/>
    <w:rsid w:val="0024517E"/>
    <w:rsid w:val="00285BEC"/>
    <w:rsid w:val="002A1E27"/>
    <w:rsid w:val="002A73D7"/>
    <w:rsid w:val="002B11C3"/>
    <w:rsid w:val="002C4229"/>
    <w:rsid w:val="002E5A38"/>
    <w:rsid w:val="00362227"/>
    <w:rsid w:val="00385E61"/>
    <w:rsid w:val="003970DA"/>
    <w:rsid w:val="003B136A"/>
    <w:rsid w:val="003B1CCA"/>
    <w:rsid w:val="00415F8E"/>
    <w:rsid w:val="0042695E"/>
    <w:rsid w:val="004B7766"/>
    <w:rsid w:val="005260C9"/>
    <w:rsid w:val="0056000A"/>
    <w:rsid w:val="00561F0B"/>
    <w:rsid w:val="00574F3D"/>
    <w:rsid w:val="00576D0F"/>
    <w:rsid w:val="00594939"/>
    <w:rsid w:val="006067E7"/>
    <w:rsid w:val="0064581F"/>
    <w:rsid w:val="0068662B"/>
    <w:rsid w:val="006A5B99"/>
    <w:rsid w:val="006E5BC4"/>
    <w:rsid w:val="006F7E59"/>
    <w:rsid w:val="00715767"/>
    <w:rsid w:val="007637F3"/>
    <w:rsid w:val="00791A31"/>
    <w:rsid w:val="007A260D"/>
    <w:rsid w:val="007B1FD7"/>
    <w:rsid w:val="007E11B9"/>
    <w:rsid w:val="008158FA"/>
    <w:rsid w:val="008574D9"/>
    <w:rsid w:val="00861F37"/>
    <w:rsid w:val="008E440D"/>
    <w:rsid w:val="00965584"/>
    <w:rsid w:val="00992D39"/>
    <w:rsid w:val="009B6971"/>
    <w:rsid w:val="009D09AC"/>
    <w:rsid w:val="009D3889"/>
    <w:rsid w:val="009E4341"/>
    <w:rsid w:val="00A12307"/>
    <w:rsid w:val="00AA2367"/>
    <w:rsid w:val="00AA2693"/>
    <w:rsid w:val="00AA7902"/>
    <w:rsid w:val="00AC1771"/>
    <w:rsid w:val="00AC4A35"/>
    <w:rsid w:val="00AF0E5D"/>
    <w:rsid w:val="00B01111"/>
    <w:rsid w:val="00B2506E"/>
    <w:rsid w:val="00B60646"/>
    <w:rsid w:val="00BA6F4C"/>
    <w:rsid w:val="00BF7B4F"/>
    <w:rsid w:val="00C95CE3"/>
    <w:rsid w:val="00D006C4"/>
    <w:rsid w:val="00D02226"/>
    <w:rsid w:val="00D253F3"/>
    <w:rsid w:val="00D72C9C"/>
    <w:rsid w:val="00D9568C"/>
    <w:rsid w:val="00DA3FE2"/>
    <w:rsid w:val="00DC5D56"/>
    <w:rsid w:val="00DE2764"/>
    <w:rsid w:val="00E47DAE"/>
    <w:rsid w:val="00E74C48"/>
    <w:rsid w:val="00EB64E0"/>
    <w:rsid w:val="00EE60F3"/>
    <w:rsid w:val="00F86490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3B136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itle1">
    <w:name w:val="Title1"/>
    <w:basedOn w:val="Normal1"/>
    <w:uiPriority w:val="99"/>
    <w:rsid w:val="003B136A"/>
    <w:pPr>
      <w:jc w:val="center"/>
    </w:pPr>
    <w:rPr>
      <w:rFonts w:ascii="Arial" w:hAnsi="Arial"/>
      <w:sz w:val="24"/>
    </w:rPr>
  </w:style>
  <w:style w:type="paragraph" w:customStyle="1" w:styleId="BodyText31">
    <w:name w:val="Body Text 31"/>
    <w:basedOn w:val="Normal1"/>
    <w:uiPriority w:val="99"/>
    <w:rsid w:val="003B136A"/>
    <w:pPr>
      <w:jc w:val="left"/>
    </w:pPr>
    <w:rPr>
      <w:rFonts w:ascii="Arial" w:hAnsi="Arial"/>
      <w:color w:val="FF0000"/>
    </w:rPr>
  </w:style>
  <w:style w:type="paragraph" w:styleId="a3">
    <w:name w:val="Balloon Text"/>
    <w:basedOn w:val="a"/>
    <w:link w:val="a4"/>
    <w:uiPriority w:val="99"/>
    <w:semiHidden/>
    <w:unhideWhenUsed/>
    <w:rsid w:val="007157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57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3B136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itle1">
    <w:name w:val="Title1"/>
    <w:basedOn w:val="Normal1"/>
    <w:uiPriority w:val="99"/>
    <w:rsid w:val="003B136A"/>
    <w:pPr>
      <w:jc w:val="center"/>
    </w:pPr>
    <w:rPr>
      <w:rFonts w:ascii="Arial" w:hAnsi="Arial"/>
      <w:sz w:val="24"/>
    </w:rPr>
  </w:style>
  <w:style w:type="paragraph" w:customStyle="1" w:styleId="BodyText31">
    <w:name w:val="Body Text 31"/>
    <w:basedOn w:val="Normal1"/>
    <w:uiPriority w:val="99"/>
    <w:rsid w:val="003B136A"/>
    <w:pPr>
      <w:jc w:val="left"/>
    </w:pPr>
    <w:rPr>
      <w:rFonts w:ascii="Arial" w:hAnsi="Arial"/>
      <w:color w:val="FF0000"/>
    </w:rPr>
  </w:style>
  <w:style w:type="paragraph" w:styleId="a3">
    <w:name w:val="Balloon Text"/>
    <w:basedOn w:val="a"/>
    <w:link w:val="a4"/>
    <w:uiPriority w:val="99"/>
    <w:semiHidden/>
    <w:unhideWhenUsed/>
    <w:rsid w:val="007157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57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0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48BB3-CE04-476D-9729-C03A0FF34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2019-11-15T05:01:00Z</cp:lastPrinted>
  <dcterms:created xsi:type="dcterms:W3CDTF">2017-11-10T02:31:00Z</dcterms:created>
  <dcterms:modified xsi:type="dcterms:W3CDTF">2019-11-15T05:01:00Z</dcterms:modified>
</cp:coreProperties>
</file>