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91183" w:rsidRDefault="00C91183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D3790" w:rsidRPr="005A162E" w:rsidRDefault="00ED3790" w:rsidP="00ED3790">
      <w:pPr>
        <w:pStyle w:val="a7"/>
        <w:spacing w:line="240" w:lineRule="exact"/>
        <w:jc w:val="center"/>
        <w:rPr>
          <w:sz w:val="24"/>
        </w:rPr>
      </w:pPr>
      <w:bookmarkStart w:id="0" w:name="_GoBack"/>
      <w:bookmarkEnd w:id="0"/>
      <w:r w:rsidRPr="005A162E">
        <w:rPr>
          <w:sz w:val="24"/>
        </w:rPr>
        <w:t>официальное сообщение прокуратуры Убинского района:</w:t>
      </w:r>
    </w:p>
    <w:p w:rsidR="00ED3790" w:rsidRPr="005A162E" w:rsidRDefault="00ED3790" w:rsidP="00ED3790">
      <w:pPr>
        <w:pStyle w:val="a7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 w:rsidR="00DB4CCD">
        <w:rPr>
          <w:b/>
          <w:kern w:val="36"/>
          <w:sz w:val="24"/>
        </w:rPr>
        <w:t>Экспертиза временной нетрудоспособности</w:t>
      </w:r>
      <w:r w:rsidRPr="005A162E">
        <w:rPr>
          <w:b/>
          <w:kern w:val="36"/>
          <w:sz w:val="24"/>
        </w:rPr>
        <w:t>»</w:t>
      </w:r>
    </w:p>
    <w:p w:rsidR="00ED3790" w:rsidRPr="005A162E" w:rsidRDefault="00ED3790" w:rsidP="005A1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Приказом Минздрава России от 23.08.2016 № 625н утвержден Порядок проведения экспертизы временной нетрудоспособности.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Такая экспертиза проводится в целях определения способности гражданина осуществлять трудовую деятельность, необходимости и сроков временного или постоянного перевода гражданина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Экспертиза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При проведении экспертизы временной нетрудоспособности лечащий врач (фельдшер, зубной врач):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устанавливает диагноз заболевания и степень функциональных нарушений органов и систем, наличие осложнений и степень их тяжести на основании сбора анамнеза и жалоб, внешнего осмотра гражданина;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рекомендует прохождение профилактических, диагностических, лечебных и реабилитационных мероприятий, определяет режим лечения, назначает исследования и консультации врачей-специалистов;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определяет сроки временной нетрудоспособности в соответствии с Приказом Минздравсоцразвития России от 29.06.2011 № 624н «Об утверждении Порядка выдачи листков нетрудоспособности»;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отражает в медицинской документации гражданина сведения о состоянии его здоровья, с обоснованием необходимости временного освобождения от работы; характере и условиях труда, социальных факторах или обосновании закрытия листка нетрудоспособности при восстановлении трудоспособности; выданном листке нетрудоспособности;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анализирует причины заболеваемости с временной утратой трудоспособности и первичного выхода на инвалидность, принимает участие в разработке и реализации мероприятий по их снижению;</w:t>
      </w:r>
    </w:p>
    <w:p w:rsidR="00936A88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при необходимости продления листка нетрудоспособности свыше срока, установленного действующим законодательством, направляет гражданина на экспертизу временной нетрудоспособности, проводимую врачебной комиссией медицинской организации.</w:t>
      </w:r>
    </w:p>
    <w:p w:rsidR="005A162E" w:rsidRPr="00936A88" w:rsidRDefault="00936A88" w:rsidP="00936A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По результатам проведенной экспертизы в случае принятия решения о временной неспособности гражданина осуществлять трудовую деятельность ему выдается листок нетрудоспособности по форме, в порядке и сроки, установленные Приказами Минздравсоцразвития России от 29.06.2011 № 624н и от 26.04.2011 № 347н «Об утверждении формы бланка листка нетрудоспособности».</w:t>
      </w:r>
    </w:p>
    <w:p w:rsidR="00C91183" w:rsidRPr="005A162E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936A88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рокурор района</w:t>
      </w:r>
    </w:p>
    <w:p w:rsidR="00ED3790" w:rsidRPr="005A162E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936A88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советник юстиции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С.Д. Панафидин</w:t>
      </w:r>
    </w:p>
    <w:p w:rsidR="00C91183" w:rsidRDefault="00C91183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36A88" w:rsidRDefault="00936A88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04762" w:rsidRPr="005A162E" w:rsidRDefault="002E3A5E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704762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027AD1"/>
    <w:rsid w:val="002E222A"/>
    <w:rsid w:val="002E3A5E"/>
    <w:rsid w:val="00312637"/>
    <w:rsid w:val="003F52A7"/>
    <w:rsid w:val="0055147F"/>
    <w:rsid w:val="005A162E"/>
    <w:rsid w:val="006B417D"/>
    <w:rsid w:val="00704762"/>
    <w:rsid w:val="008452F0"/>
    <w:rsid w:val="00936A88"/>
    <w:rsid w:val="00C91183"/>
    <w:rsid w:val="00DB4CCD"/>
    <w:rsid w:val="00ED3790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2017-03-14T03:57:00Z</cp:lastPrinted>
  <dcterms:created xsi:type="dcterms:W3CDTF">2016-01-19T04:56:00Z</dcterms:created>
  <dcterms:modified xsi:type="dcterms:W3CDTF">2017-03-14T04:49:00Z</dcterms:modified>
</cp:coreProperties>
</file>