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80B" w:rsidRPr="00467611" w:rsidRDefault="00F2180B" w:rsidP="00F2180B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</w:t>
      </w:r>
      <w:r w:rsidRPr="00467611">
        <w:rPr>
          <w:rFonts w:ascii="Times New Roman" w:hAnsi="Times New Roman"/>
          <w:b/>
          <w:sz w:val="28"/>
          <w:szCs w:val="28"/>
        </w:rPr>
        <w:t>АДМИНИСТРАЦИЯ ОРЛОВСКОГО СЕЛЬСОВЕТА</w:t>
      </w:r>
    </w:p>
    <w:p w:rsidR="00F2180B" w:rsidRPr="00467611" w:rsidRDefault="00F2180B" w:rsidP="00F2180B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467611"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F2180B" w:rsidRPr="00467611" w:rsidRDefault="00F2180B" w:rsidP="00F2180B">
      <w:pPr>
        <w:jc w:val="center"/>
        <w:rPr>
          <w:rFonts w:ascii="Times New Roman" w:hAnsi="Times New Roman"/>
          <w:b/>
          <w:sz w:val="28"/>
          <w:szCs w:val="28"/>
        </w:rPr>
      </w:pPr>
    </w:p>
    <w:p w:rsidR="00F2180B" w:rsidRPr="00467611" w:rsidRDefault="00F2180B" w:rsidP="00F2180B">
      <w:pPr>
        <w:jc w:val="center"/>
        <w:rPr>
          <w:rFonts w:ascii="Times New Roman" w:hAnsi="Times New Roman"/>
          <w:b/>
          <w:sz w:val="28"/>
          <w:szCs w:val="28"/>
        </w:rPr>
      </w:pPr>
      <w:r w:rsidRPr="00467611">
        <w:rPr>
          <w:rFonts w:ascii="Times New Roman" w:hAnsi="Times New Roman"/>
          <w:b/>
          <w:sz w:val="28"/>
          <w:szCs w:val="28"/>
        </w:rPr>
        <w:t>ПОСТАНОВЛЕНИЕ</w:t>
      </w:r>
    </w:p>
    <w:p w:rsidR="00F2180B" w:rsidRPr="00467611" w:rsidRDefault="00F2180B" w:rsidP="00F2180B">
      <w:pPr>
        <w:tabs>
          <w:tab w:val="left" w:pos="1200"/>
          <w:tab w:val="left" w:pos="3765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  <w:r w:rsidRPr="00467611">
        <w:rPr>
          <w:rFonts w:ascii="Times New Roman" w:hAnsi="Times New Roman"/>
          <w:sz w:val="28"/>
          <w:szCs w:val="28"/>
        </w:rPr>
        <w:t>с. Орловское</w:t>
      </w:r>
    </w:p>
    <w:p w:rsidR="00F2180B" w:rsidRDefault="00F2180B" w:rsidP="00F2180B">
      <w:pPr>
        <w:tabs>
          <w:tab w:val="left" w:pos="1200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  <w:r w:rsidRPr="0046761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________</w:t>
      </w:r>
      <w:r w:rsidRPr="00467611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___</w:t>
      </w:r>
      <w:proofErr w:type="gramStart"/>
      <w:r>
        <w:rPr>
          <w:rFonts w:ascii="Times New Roman" w:hAnsi="Times New Roman"/>
          <w:sz w:val="28"/>
          <w:szCs w:val="28"/>
        </w:rPr>
        <w:t>_</w:t>
      </w:r>
      <w:r w:rsidRPr="00467611">
        <w:rPr>
          <w:rFonts w:ascii="Times New Roman" w:hAnsi="Times New Roman"/>
          <w:sz w:val="28"/>
          <w:szCs w:val="28"/>
        </w:rPr>
        <w:t>-</w:t>
      </w:r>
      <w:proofErr w:type="gramEnd"/>
      <w:r w:rsidRPr="00467611">
        <w:rPr>
          <w:rFonts w:ascii="Times New Roman" w:hAnsi="Times New Roman"/>
          <w:sz w:val="28"/>
          <w:szCs w:val="28"/>
        </w:rPr>
        <w:t>па</w:t>
      </w:r>
    </w:p>
    <w:p w:rsidR="00F2180B" w:rsidRDefault="00F2180B" w:rsidP="00F218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 w:rsidRPr="00F2180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F2180B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муниципальной услуги по предоставлению разрешения на ввод объекта в </w:t>
      </w:r>
      <w:r>
        <w:rPr>
          <w:rFonts w:ascii="Times New Roman" w:eastAsia="Calibri" w:hAnsi="Times New Roman" w:cs="Times New Roman"/>
          <w:bCs/>
          <w:sz w:val="28"/>
          <w:szCs w:val="28"/>
        </w:rPr>
        <w:t>эксплуатации</w:t>
      </w:r>
    </w:p>
    <w:p w:rsidR="00F2180B" w:rsidRDefault="00F2180B" w:rsidP="00F218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2180B" w:rsidRDefault="00F2180B" w:rsidP="00F218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2180B" w:rsidRDefault="00F2180B" w:rsidP="00156F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 В соответствии с</w:t>
      </w:r>
      <w:r w:rsidRPr="00F2180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Градостроительн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кодекс</w:t>
      </w:r>
      <w:r>
        <w:rPr>
          <w:rFonts w:ascii="Times New Roman" w:eastAsia="Calibri" w:hAnsi="Times New Roman" w:cs="Times New Roman"/>
          <w:sz w:val="28"/>
          <w:szCs w:val="28"/>
        </w:rPr>
        <w:t>ом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F2180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678A1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</w:t>
      </w:r>
      <w:r>
        <w:rPr>
          <w:rFonts w:ascii="Times New Roman" w:eastAsia="Calibri" w:hAnsi="Times New Roman" w:cs="Times New Roman"/>
          <w:sz w:val="28"/>
          <w:szCs w:val="28"/>
        </w:rPr>
        <w:t>, администрация Орловского сельсовета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Убинского района Новосибирской области                                   </w:t>
      </w:r>
      <w:proofErr w:type="gramStart"/>
      <w:r w:rsidRPr="00F2180B">
        <w:rPr>
          <w:rFonts w:ascii="Times New Roman" w:eastAsia="Calibri" w:hAnsi="Times New Roman" w:cs="Times New Roman"/>
          <w:b/>
          <w:bCs/>
          <w:sz w:val="28"/>
          <w:szCs w:val="28"/>
        </w:rPr>
        <w:t>п</w:t>
      </w:r>
      <w:proofErr w:type="gramEnd"/>
      <w:r w:rsidRPr="00F2180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о с т а н о в л я е т: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</w:t>
      </w:r>
      <w:r w:rsidRPr="00F2180B">
        <w:rPr>
          <w:rFonts w:ascii="Times New Roman" w:eastAsia="Calibri" w:hAnsi="Times New Roman" w:cs="Times New Roman"/>
          <w:bCs/>
          <w:sz w:val="28"/>
          <w:szCs w:val="28"/>
        </w:rPr>
        <w:t>1.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Утвердить прилагаемый административный регламент</w:t>
      </w:r>
      <w:r w:rsidRPr="00F2180B">
        <w:rPr>
          <w:rFonts w:ascii="Times New Roman" w:eastAsia="Calibri" w:hAnsi="Times New Roman" w:cs="Times New Roman"/>
          <w:bCs/>
          <w:sz w:val="28"/>
          <w:szCs w:val="28"/>
        </w:rPr>
        <w:t xml:space="preserve"> предоставления муниципальной услуги по предоставлению разрешения на ввод объекта в </w:t>
      </w:r>
      <w:r>
        <w:rPr>
          <w:rFonts w:ascii="Times New Roman" w:eastAsia="Calibri" w:hAnsi="Times New Roman" w:cs="Times New Roman"/>
          <w:bCs/>
          <w:sz w:val="28"/>
          <w:szCs w:val="28"/>
        </w:rPr>
        <w:t>эксплуатации</w:t>
      </w:r>
      <w:r w:rsidR="00156F7B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156F7B" w:rsidRDefault="00156F7B" w:rsidP="00F218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Опубликовать настоящее постановление в периодическом печатном издании «Вестник Орловского сельсовета».   </w:t>
      </w:r>
    </w:p>
    <w:p w:rsidR="00156F7B" w:rsidRDefault="00156F7B" w:rsidP="00F218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56F7B" w:rsidRDefault="00156F7B" w:rsidP="00F218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56F7B" w:rsidRDefault="00156F7B" w:rsidP="00F218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2180B" w:rsidRPr="00F2180B" w:rsidRDefault="00156F7B" w:rsidP="00F218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Глава Орловского сельсовета                                                                                               Убинского района                                                                                                             Новосибирской области                                                                    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С.А. Воробьев</w:t>
      </w:r>
      <w:r w:rsidR="00F2180B">
        <w:rPr>
          <w:rFonts w:ascii="Times New Roman" w:eastAsia="Calibri" w:hAnsi="Times New Roman" w:cs="Times New Roman"/>
          <w:sz w:val="28"/>
          <w:szCs w:val="28"/>
        </w:rPr>
        <w:br w:type="page"/>
      </w:r>
    </w:p>
    <w:p w:rsidR="00821CE9" w:rsidRPr="00821CE9" w:rsidRDefault="00821CE9" w:rsidP="00821CE9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821CE9" w:rsidRPr="00821CE9" w:rsidRDefault="00684C36" w:rsidP="00821CE9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  <w:r w:rsidR="00821CE9"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21CE9" w:rsidRPr="00821CE9" w:rsidRDefault="00684C36" w:rsidP="00821CE9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 Убинского района</w:t>
      </w:r>
    </w:p>
    <w:p w:rsidR="00821CE9" w:rsidRPr="00821CE9" w:rsidRDefault="00821CE9" w:rsidP="00821CE9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</w:p>
    <w:p w:rsidR="00821CE9" w:rsidRPr="00821CE9" w:rsidRDefault="00821CE9" w:rsidP="00821CE9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от _____________  № 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bookmarkStart w:id="1" w:name="Par36"/>
      <w:bookmarkEnd w:id="1"/>
      <w:r w:rsidRPr="00821CE9"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821CE9" w:rsidRPr="00821CE9" w:rsidRDefault="00684C36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821CE9">
        <w:rPr>
          <w:rFonts w:ascii="Times New Roman" w:eastAsia="Calibri" w:hAnsi="Times New Roman" w:cs="Times New Roman"/>
          <w:b/>
          <w:bCs/>
          <w:sz w:val="28"/>
          <w:szCs w:val="28"/>
        </w:rPr>
        <w:t>предоставления муниципальной услуги по предоставлению разрешения 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bookmarkStart w:id="2" w:name="Par44"/>
      <w:bookmarkEnd w:id="2"/>
      <w:r w:rsidRPr="00821CE9">
        <w:rPr>
          <w:rFonts w:ascii="Times New Roman" w:eastAsia="Calibri" w:hAnsi="Times New Roman" w:cs="Times New Roman"/>
          <w:sz w:val="28"/>
          <w:szCs w:val="28"/>
        </w:rPr>
        <w:t>1. Общие положения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1.1. Административный регламент предоставления муниципальной услуги по предоставлению разрешения на ввод объекта в эксплуатацию (далее - административный регламент) разработан на основании Градостроительного кодекса Российской Федерации, Федерального </w:t>
      </w:r>
      <w:r w:rsidRPr="00684C36">
        <w:rPr>
          <w:rFonts w:ascii="Times New Roman" w:eastAsia="Calibri" w:hAnsi="Times New Roman" w:cs="Times New Roman"/>
          <w:sz w:val="28"/>
          <w:szCs w:val="28"/>
        </w:rPr>
        <w:t>закона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от 27.07.2010 № 210-ФЗ «Об организации предоставления государственных и муниципальных услуг».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1.2. Административный регламент устанавливает порядок и стандарт предоставления муниципальной услуги по предоставлению разрешения на ввод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объекта в эксплуатацию (далее - муниципальная услуга), в том числе в электронной форме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 государственных и муниципальных услуг)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порядок и формы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исполнением административного регламента, порядок досудебного (внесудебного) обжалования заявителем решений и действий (бездействия) </w:t>
      </w:r>
      <w:r w:rsidR="00684C36">
        <w:rPr>
          <w:rFonts w:ascii="Times New Roman" w:eastAsia="Calibri" w:hAnsi="Times New Roman" w:cs="Times New Roman"/>
          <w:sz w:val="28"/>
          <w:szCs w:val="28"/>
        </w:rPr>
        <w:t xml:space="preserve">администрации Орловского сельсовета </w:t>
      </w:r>
      <w:r w:rsidR="00FB6A76">
        <w:rPr>
          <w:rFonts w:ascii="Times New Roman" w:eastAsia="Calibri" w:hAnsi="Times New Roman" w:cs="Times New Roman"/>
          <w:sz w:val="28"/>
          <w:szCs w:val="28"/>
        </w:rPr>
        <w:t>Убинского района Новосибирской области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предоставляющего муниципальную услугу, должностного лица </w:t>
      </w:r>
      <w:r w:rsidR="00FB6A76" w:rsidRPr="00702204">
        <w:rPr>
          <w:rFonts w:ascii="Times New Roman" w:hAnsi="Times New Roman" w:cs="Times New Roman"/>
          <w:sz w:val="28"/>
          <w:szCs w:val="28"/>
        </w:rPr>
        <w:t>органа, предоставляющего  муниципальную услугу, либо муниципального служащего</w:t>
      </w:r>
      <w:r w:rsidRPr="0070220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1.3. Муниципальная услуга предоставляется физическим и юридическим лицам, завершившим на принадлежащем им земельном участке строительство, реконструкцию объектов капитального строительства, линейных объектов в соответствии с разрешением на строительство на территории </w:t>
      </w:r>
      <w:r w:rsidR="00702204">
        <w:rPr>
          <w:rFonts w:ascii="Times New Roman" w:eastAsia="Calibri" w:hAnsi="Times New Roman" w:cs="Times New Roman"/>
          <w:sz w:val="28"/>
          <w:szCs w:val="28"/>
        </w:rPr>
        <w:t>Орловского сельсовета Убинского района Новосибирской области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(далее - заявитель).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bookmarkStart w:id="3" w:name="Par52"/>
      <w:bookmarkEnd w:id="3"/>
      <w:r w:rsidRPr="00821CE9">
        <w:rPr>
          <w:rFonts w:ascii="Times New Roman" w:eastAsia="Calibri" w:hAnsi="Times New Roman" w:cs="Times New Roman"/>
          <w:sz w:val="28"/>
          <w:szCs w:val="28"/>
        </w:rPr>
        <w:t>2. Стандарт предоставления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2.1. Наименование муниципальной услуги: предоставление разрешения на ввод объекта в эксплуатацию.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2.2. Предоставление муниципальной услуги осуществляется </w:t>
      </w:r>
    </w:p>
    <w:p w:rsidR="00821CE9" w:rsidRPr="00CD7525" w:rsidRDefault="00CD7525" w:rsidP="00821CE9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D7525">
        <w:rPr>
          <w:rFonts w:ascii="Times New Roman" w:eastAsia="Calibri" w:hAnsi="Times New Roman" w:cs="Times New Roman"/>
          <w:sz w:val="28"/>
          <w:szCs w:val="28"/>
        </w:rPr>
        <w:t>администрац</w:t>
      </w:r>
      <w:r w:rsidR="00557DF6">
        <w:rPr>
          <w:rFonts w:ascii="Times New Roman" w:eastAsia="Calibri" w:hAnsi="Times New Roman" w:cs="Times New Roman"/>
          <w:sz w:val="28"/>
          <w:szCs w:val="28"/>
        </w:rPr>
        <w:t>ией</w:t>
      </w:r>
      <w:r w:rsidRPr="00CD7525"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 Убинского района Новосибирской </w:t>
      </w:r>
      <w:r w:rsidRPr="00CD7525">
        <w:rPr>
          <w:rFonts w:ascii="Times New Roman" w:eastAsia="Calibri" w:hAnsi="Times New Roman" w:cs="Times New Roman"/>
          <w:sz w:val="28"/>
          <w:szCs w:val="28"/>
        </w:rPr>
        <w:lastRenderedPageBreak/>
        <w:t>области</w:t>
      </w:r>
    </w:p>
    <w:p w:rsidR="00CD7525" w:rsidRPr="00CD7525" w:rsidRDefault="00821CE9" w:rsidP="00CD75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Место нахождения</w:t>
      </w:r>
      <w:r w:rsidR="00CD7525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="00CD7525" w:rsidRPr="00CD7525">
        <w:rPr>
          <w:rFonts w:ascii="Times New Roman" w:hAnsi="Times New Roman" w:cs="Times New Roman"/>
          <w:sz w:val="28"/>
          <w:szCs w:val="28"/>
        </w:rPr>
        <w:t xml:space="preserve">632541, Новосибирская область, </w:t>
      </w:r>
      <w:proofErr w:type="spellStart"/>
      <w:r w:rsidR="00CD7525" w:rsidRPr="00CD7525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="00CD7525" w:rsidRPr="00CD7525">
        <w:rPr>
          <w:rFonts w:ascii="Times New Roman" w:hAnsi="Times New Roman" w:cs="Times New Roman"/>
          <w:sz w:val="28"/>
          <w:szCs w:val="28"/>
        </w:rPr>
        <w:t xml:space="preserve">  район, с. Орловское, ул. Центральная, 30 </w:t>
      </w:r>
      <w:r w:rsidR="00CD7525">
        <w:rPr>
          <w:rFonts w:ascii="Times New Roman" w:hAnsi="Times New Roman" w:cs="Times New Roman"/>
          <w:sz w:val="28"/>
          <w:szCs w:val="28"/>
        </w:rPr>
        <w:t>, рабочий телефон – 8-(383-66)-42-242</w:t>
      </w:r>
      <w:proofErr w:type="gramEnd"/>
    </w:p>
    <w:p w:rsidR="00821CE9" w:rsidRPr="00821CE9" w:rsidRDefault="00821CE9" w:rsidP="00CD75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График работы:</w:t>
      </w:r>
    </w:p>
    <w:p w:rsidR="00CD7525" w:rsidRPr="00CD7525" w:rsidRDefault="00CD7525" w:rsidP="00CD7525">
      <w:pPr>
        <w:ind w:left="720" w:firstLine="720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понедельник –</w:t>
      </w:r>
      <w:r w:rsidR="005F0BFF">
        <w:rPr>
          <w:rFonts w:ascii="Times New Roman" w:hAnsi="Times New Roman" w:cs="Times New Roman"/>
          <w:sz w:val="28"/>
          <w:szCs w:val="28"/>
        </w:rPr>
        <w:t xml:space="preserve"> </w:t>
      </w:r>
      <w:r w:rsidRPr="00CD7525">
        <w:rPr>
          <w:rFonts w:ascii="Times New Roman" w:hAnsi="Times New Roman" w:cs="Times New Roman"/>
          <w:sz w:val="28"/>
          <w:szCs w:val="28"/>
        </w:rPr>
        <w:t>пятница: с 9-00 до 13-00  с 14-00 до 17-00;</w:t>
      </w:r>
    </w:p>
    <w:p w:rsidR="00CD7525" w:rsidRPr="00CD7525" w:rsidRDefault="00CD7525" w:rsidP="00CD752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перерыв на обед: 13.00 – 14.00 часов;</w:t>
      </w:r>
    </w:p>
    <w:p w:rsidR="00CD7525" w:rsidRPr="00CD7525" w:rsidRDefault="00CD7525" w:rsidP="00CD752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выходные дни – суббота, воскресенье.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Прием заявлений на предоставление муниципальной услуги осуществляется в кабинете</w:t>
      </w:r>
      <w:r w:rsidR="005F0BFF">
        <w:rPr>
          <w:rFonts w:ascii="Times New Roman" w:eastAsia="Calibri" w:hAnsi="Times New Roman" w:cs="Times New Roman"/>
          <w:sz w:val="28"/>
          <w:szCs w:val="28"/>
        </w:rPr>
        <w:t xml:space="preserve"> №2.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График приема заявлений и документов:</w:t>
      </w:r>
    </w:p>
    <w:p w:rsidR="005F0BFF" w:rsidRPr="00CD7525" w:rsidRDefault="005F0BFF" w:rsidP="005F0BFF">
      <w:pPr>
        <w:ind w:left="720" w:firstLine="720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понедельник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7525">
        <w:rPr>
          <w:rFonts w:ascii="Times New Roman" w:hAnsi="Times New Roman" w:cs="Times New Roman"/>
          <w:sz w:val="28"/>
          <w:szCs w:val="28"/>
        </w:rPr>
        <w:t>пятница: с 9-00 до 13-00  с 14-00 до 17-00;</w:t>
      </w:r>
    </w:p>
    <w:p w:rsidR="005F0BFF" w:rsidRPr="00CD7525" w:rsidRDefault="005F0BFF" w:rsidP="005F0BFF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перерыв на обед: 13.00 – 14.00 часов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Адрес электронной почты: </w:t>
      </w:r>
      <w:r w:rsidR="005F0B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5F0BFF" w:rsidRPr="005F0BFF">
        <w:rPr>
          <w:rFonts w:ascii="Times New Roman" w:hAnsi="Times New Roman" w:cs="Times New Roman"/>
          <w:b/>
          <w:sz w:val="28"/>
          <w:szCs w:val="28"/>
          <w:lang w:val="en-US"/>
        </w:rPr>
        <w:t>moub</w:t>
      </w:r>
      <w:proofErr w:type="spellEnd"/>
      <w:r w:rsidR="005F0BFF" w:rsidRPr="005F0BFF">
        <w:rPr>
          <w:rFonts w:ascii="Times New Roman" w:hAnsi="Times New Roman" w:cs="Times New Roman"/>
          <w:b/>
          <w:sz w:val="28"/>
          <w:szCs w:val="28"/>
        </w:rPr>
        <w:t>_</w:t>
      </w:r>
      <w:proofErr w:type="spellStart"/>
      <w:r w:rsidR="005F0BFF" w:rsidRPr="005F0BFF">
        <w:rPr>
          <w:rFonts w:ascii="Times New Roman" w:hAnsi="Times New Roman" w:cs="Times New Roman"/>
          <w:b/>
          <w:sz w:val="28"/>
          <w:szCs w:val="28"/>
          <w:lang w:val="en-US"/>
        </w:rPr>
        <w:t>orel</w:t>
      </w:r>
      <w:proofErr w:type="spellEnd"/>
      <w:r w:rsidR="005F0BFF" w:rsidRPr="005F0BFF">
        <w:rPr>
          <w:rFonts w:ascii="Times New Roman" w:hAnsi="Times New Roman" w:cs="Times New Roman"/>
          <w:b/>
          <w:sz w:val="28"/>
          <w:szCs w:val="28"/>
        </w:rPr>
        <w:t>@</w:t>
      </w:r>
      <w:r w:rsidR="005F0BFF" w:rsidRPr="005F0BFF"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r w:rsidR="005F0BFF" w:rsidRPr="005F0BFF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="005F0BFF" w:rsidRPr="005F0BFF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821CE9" w:rsidRPr="006678A1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Адрес официального сайта:</w:t>
      </w:r>
      <w:r w:rsidR="006678A1" w:rsidRPr="006678A1">
        <w:rPr>
          <w:b/>
          <w:sz w:val="28"/>
          <w:szCs w:val="28"/>
        </w:rPr>
        <w:t xml:space="preserve"> </w:t>
      </w:r>
      <w:proofErr w:type="spellStart"/>
      <w:r w:rsidR="006678A1" w:rsidRPr="006678A1">
        <w:rPr>
          <w:rFonts w:ascii="Times New Roman" w:hAnsi="Times New Roman" w:cs="Times New Roman"/>
          <w:b/>
          <w:sz w:val="28"/>
          <w:szCs w:val="28"/>
          <w:lang w:val="en-US"/>
        </w:rPr>
        <w:t>orlovskoye</w:t>
      </w:r>
      <w:proofErr w:type="spellEnd"/>
      <w:r w:rsidR="006678A1" w:rsidRPr="006678A1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="006678A1" w:rsidRPr="006678A1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 w:rsidR="006678A1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размещаются на информационном ст</w:t>
      </w:r>
      <w:r w:rsidR="006678A1">
        <w:rPr>
          <w:rFonts w:ascii="Times New Roman" w:eastAsia="Calibri" w:hAnsi="Times New Roman" w:cs="Times New Roman"/>
          <w:sz w:val="28"/>
          <w:szCs w:val="28"/>
        </w:rPr>
        <w:t>енде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официальном сайте </w:t>
      </w:r>
      <w:r w:rsidR="006678A1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Едином портале государственных и муниципальных услуг.</w:t>
      </w:r>
    </w:p>
    <w:p w:rsidR="00FA736D" w:rsidRPr="00FA736D" w:rsidRDefault="00FA736D" w:rsidP="00FA736D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FA736D" w:rsidRPr="00FA736D" w:rsidRDefault="00FA736D" w:rsidP="00FA736D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Филиал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 Убинского района»:632380, Новосибирская область, </w:t>
      </w:r>
      <w:proofErr w:type="spellStart"/>
      <w:r w:rsidRPr="00FA736D">
        <w:rPr>
          <w:rFonts w:ascii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 район, село Убинское, пл. им. 50-летия Октября, 4, телефон/факс (383-66) 22-990</w:t>
      </w:r>
    </w:p>
    <w:p w:rsidR="00FA736D" w:rsidRPr="00FA736D" w:rsidRDefault="00FA736D" w:rsidP="00FA736D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FA736D" w:rsidRPr="00FA736D" w:rsidRDefault="00FA736D" w:rsidP="00FA736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Понедельник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пятница 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  <w:t>9.00 –18.00;</w:t>
      </w:r>
    </w:p>
    <w:p w:rsidR="00FA736D" w:rsidRDefault="00FA736D" w:rsidP="00FA736D">
      <w:pPr>
        <w:jc w:val="both"/>
        <w:rPr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суббота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>9.00 – 14.00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FA736D">
        <w:rPr>
          <w:color w:val="000000"/>
          <w:sz w:val="28"/>
          <w:szCs w:val="28"/>
        </w:rPr>
        <w:t xml:space="preserve"> </w:t>
      </w:r>
    </w:p>
    <w:p w:rsidR="00FA736D" w:rsidRPr="00FA736D" w:rsidRDefault="00FA736D" w:rsidP="00FA736D">
      <w:pPr>
        <w:jc w:val="both"/>
        <w:rPr>
          <w:rFonts w:ascii="Times New Roman" w:hAnsi="Times New Roman" w:cs="Times New Roman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FA73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FA736D" w:rsidRPr="00FA736D" w:rsidRDefault="00FA736D" w:rsidP="00FA73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2.3. Результатом предоставления муниципальной услуги является: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предоставление разрешения на ввод объекта в эксплуатацию.</w:t>
      </w:r>
    </w:p>
    <w:p w:rsidR="00821CE9" w:rsidRPr="00821CE9" w:rsidRDefault="00821CE9" w:rsidP="00821C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Разрешение на ввод объекта в эксплуатацию оформляется по форме </w:t>
      </w:r>
      <w:r w:rsidRPr="006678A1">
        <w:rPr>
          <w:rFonts w:ascii="Times New Roman" w:eastAsia="Calibri" w:hAnsi="Times New Roman" w:cs="Times New Roman"/>
          <w:sz w:val="28"/>
          <w:szCs w:val="28"/>
        </w:rPr>
        <w:t>(приложение 1)</w:t>
      </w:r>
      <w:r w:rsidRPr="00821CE9">
        <w:rPr>
          <w:rFonts w:ascii="Times New Roman" w:eastAsia="Calibri" w:hAnsi="Times New Roman" w:cs="Times New Roman"/>
          <w:sz w:val="28"/>
          <w:szCs w:val="28"/>
        </w:rPr>
        <w:t>, утвержденной приказом Министерства строительства и жилищно-коммунального хозяйства Российской Федерации от 19.02.2015 № 117/</w:t>
      </w:r>
      <w:proofErr w:type="spellStart"/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пр</w:t>
      </w:r>
      <w:proofErr w:type="spellEnd"/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эксплуатацию», в пяти экземплярах.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предоставлении муниципальной услуги отказывается по основаниям, указанным в </w:t>
      </w:r>
      <w:hyperlink r:id="rId6" w:anchor="Par117" w:history="1">
        <w:r w:rsidRPr="006678A1">
          <w:rPr>
            <w:rFonts w:ascii="Times New Roman" w:eastAsia="Calibri" w:hAnsi="Times New Roman" w:cs="Times New Roman"/>
            <w:sz w:val="28"/>
            <w:szCs w:val="28"/>
          </w:rPr>
          <w:t>подпунктах 2.13</w:t>
        </w:r>
      </w:hyperlink>
      <w:r w:rsidRPr="006678A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hyperlink r:id="rId7" w:anchor="Par123" w:history="1">
        <w:r w:rsidRPr="006678A1">
          <w:rPr>
            <w:rFonts w:ascii="Times New Roman" w:eastAsia="Calibri" w:hAnsi="Times New Roman" w:cs="Times New Roman"/>
            <w:sz w:val="28"/>
            <w:szCs w:val="28"/>
          </w:rPr>
          <w:t>2.14</w:t>
        </w:r>
      </w:hyperlink>
      <w:r w:rsidRPr="006678A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Отказ в предоставлении муниципальной услуги оформляется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виде </w:t>
      </w:r>
      <w:hyperlink r:id="rId8" w:anchor="Par368" w:history="1">
        <w:r w:rsidRPr="006678A1">
          <w:rPr>
            <w:rFonts w:ascii="Times New Roman" w:eastAsia="Calibri" w:hAnsi="Times New Roman" w:cs="Times New Roman"/>
            <w:sz w:val="28"/>
            <w:szCs w:val="28"/>
          </w:rPr>
          <w:t>уведомления</w:t>
        </w:r>
      </w:hyperlink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об отказе в предоставлении разрешения на ввод объекта в эксплуатацию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(далее - уведомление об отказе) по образцу (приложение 2), в двух экземплярах.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2.4. Предоставление муниципальной услуги осуществляется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течение десяти дней со дня поступления в </w:t>
      </w:r>
      <w:r w:rsidR="006678A1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заявления о предоставлении разрешения на ввод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объекта в эксплуатацию (далее - заявление).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2.5. Предоставление муниципальной услуги осуществляется в соответствии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Градостроительным </w:t>
      </w:r>
      <w:r w:rsidRPr="006678A1">
        <w:rPr>
          <w:rFonts w:ascii="Times New Roman" w:eastAsia="Calibri" w:hAnsi="Times New Roman" w:cs="Times New Roman"/>
          <w:sz w:val="28"/>
          <w:szCs w:val="28"/>
        </w:rPr>
        <w:t>кодексом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 (далее - Кодекс) («Российская газета», 2004, № 290);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678A1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 («Российская газета», 2003, № 202);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678A1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от 29.12.2004 № 191-ФЗ «О введении в действие Градостроительного кодекса Российской Федерации» («Российская газета», 2004, № 290);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678A1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от 27.07.2006 № 152-ФЗ «О персональных данных» («Собрание законодательства Российской Федерации», 2006, № 31, часть 1);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78A1">
        <w:rPr>
          <w:rFonts w:ascii="Times New Roman" w:eastAsia="Calibri" w:hAnsi="Times New Roman" w:cs="Times New Roman"/>
          <w:sz w:val="28"/>
          <w:szCs w:val="28"/>
        </w:rPr>
        <w:t>постановлением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Российской Федерации от 08.09.2010 № 697 «О единой системе межведомственного электронного взаимодействия» («Собрание законодательства Российской Федерации», 2010, № 38);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78A1">
        <w:rPr>
          <w:rFonts w:ascii="Times New Roman" w:eastAsia="Calibri" w:hAnsi="Times New Roman" w:cs="Times New Roman"/>
          <w:sz w:val="28"/>
          <w:szCs w:val="28"/>
        </w:rPr>
        <w:t>постановлением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 29);</w:t>
      </w:r>
    </w:p>
    <w:p w:rsidR="00821CE9" w:rsidRPr="00821CE9" w:rsidRDefault="00821CE9" w:rsidP="00821C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пр</w:t>
      </w:r>
      <w:proofErr w:type="spellEnd"/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 (</w:t>
      </w:r>
      <w:r w:rsidRPr="00821CE9">
        <w:rPr>
          <w:rFonts w:ascii="Times New Roman" w:eastAsia="Calibri" w:hAnsi="Times New Roman" w:cs="Times New Roman"/>
          <w:sz w:val="28"/>
          <w:szCs w:val="28"/>
          <w:lang w:eastAsia="ru-RU"/>
        </w:rPr>
        <w:t>Официальный интернет-портал правовой информации http://www.pravo.gov.ru, 13.04.2015)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F2180B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9" w:history="1">
        <w:proofErr w:type="gramStart"/>
        <w:r w:rsidR="00821CE9" w:rsidRPr="006678A1">
          <w:rPr>
            <w:rFonts w:ascii="Times New Roman" w:eastAsia="Calibri" w:hAnsi="Times New Roman" w:cs="Times New Roman"/>
            <w:sz w:val="28"/>
            <w:szCs w:val="28"/>
          </w:rPr>
          <w:t>распоряжением</w:t>
        </w:r>
      </w:hyperlink>
      <w:r w:rsidR="00821CE9" w:rsidRPr="00821CE9">
        <w:rPr>
          <w:rFonts w:ascii="Times New Roman" w:eastAsia="Calibri" w:hAnsi="Times New Roman" w:cs="Times New Roman"/>
          <w:sz w:val="28"/>
          <w:szCs w:val="28"/>
        </w:rPr>
        <w:t xml:space="preserve"> Правительства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</w:t>
      </w:r>
      <w:r w:rsidR="00821CE9"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821CE9" w:rsidRPr="008C171B" w:rsidRDefault="008C171B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171B">
        <w:rPr>
          <w:rFonts w:ascii="Times New Roman" w:eastAsia="Calibri" w:hAnsi="Times New Roman" w:cs="Times New Roman"/>
          <w:sz w:val="28"/>
          <w:szCs w:val="28"/>
        </w:rPr>
        <w:t>Устав</w:t>
      </w:r>
      <w:r w:rsidR="00FA736D">
        <w:rPr>
          <w:rFonts w:ascii="Times New Roman" w:eastAsia="Calibri" w:hAnsi="Times New Roman" w:cs="Times New Roman"/>
          <w:sz w:val="28"/>
          <w:szCs w:val="28"/>
        </w:rPr>
        <w:t>ом</w:t>
      </w:r>
      <w:r w:rsidRPr="008C171B"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 Убинского района Новосибирской области</w:t>
      </w:r>
      <w:r w:rsidR="00821CE9" w:rsidRPr="008C171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2.6. Для предоставления муниципальной услуги заявитель (его уполномоченный представитель) направляет (представляет) в </w:t>
      </w:r>
      <w:r w:rsidR="008C171B">
        <w:rPr>
          <w:rFonts w:ascii="Times New Roman" w:eastAsia="Calibri" w:hAnsi="Times New Roman" w:cs="Times New Roman"/>
          <w:sz w:val="28"/>
          <w:szCs w:val="28"/>
        </w:rPr>
        <w:t xml:space="preserve">администрацию Орловского сельсовета </w:t>
      </w:r>
      <w:r w:rsidRPr="008C171B">
        <w:rPr>
          <w:rFonts w:ascii="Times New Roman" w:eastAsia="Calibri" w:hAnsi="Times New Roman" w:cs="Times New Roman"/>
          <w:sz w:val="28"/>
          <w:szCs w:val="28"/>
        </w:rPr>
        <w:t>заявление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 образцу (приложение 3).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Заявитель вправе обратиться за предоставлением муниципальной услуги в письменной форме: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 бумажном носителе лично в </w:t>
      </w:r>
      <w:r w:rsidR="008C171B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или почтовым отправлением по месту нахождения </w:t>
      </w:r>
      <w:r w:rsidR="006A1D7A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 электронном виде посредством Единого портала государственных и муниципальных услуг</w:t>
      </w:r>
      <w:r w:rsidR="003A3266">
        <w:rPr>
          <w:rFonts w:ascii="Times New Roman" w:eastAsia="Calibri" w:hAnsi="Times New Roman" w:cs="Times New Roman"/>
          <w:sz w:val="28"/>
          <w:szCs w:val="28"/>
        </w:rPr>
        <w:t>, через МФЦ.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представлении документов через Единый портал государственных и муниципальных услуг документы, необходимые для предоставления муниципальной услуги в соответствии с законодательными или иными нормативными правовыми актами, которые должен представить заявитель, представляются в виде (в форме) электронных документов, подписанных электронной подписью.</w:t>
      </w:r>
    </w:p>
    <w:p w:rsidR="003A3266" w:rsidRPr="003A3266" w:rsidRDefault="00821CE9" w:rsidP="003A3266">
      <w:pPr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Получение муниципальной услуги возможно с использованием универсальной электронной карты.</w:t>
      </w:r>
      <w:r w:rsidR="003A3266" w:rsidRPr="003A3266">
        <w:rPr>
          <w:sz w:val="28"/>
          <w:szCs w:val="28"/>
        </w:rPr>
        <w:t xml:space="preserve"> </w:t>
      </w:r>
      <w:r w:rsidR="003A3266" w:rsidRPr="003A3266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3A3266" w:rsidRPr="003A3266">
        <w:rPr>
          <w:rFonts w:ascii="Times New Roman" w:hAnsi="Times New Roman" w:cs="Times New Roman"/>
          <w:sz w:val="28"/>
          <w:szCs w:val="28"/>
        </w:rPr>
        <w:t>заявителем</w:t>
      </w:r>
      <w:proofErr w:type="gramEnd"/>
      <w:r w:rsidR="003A3266" w:rsidRPr="003A3266">
        <w:rPr>
          <w:rFonts w:ascii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3A3266"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="003A3266" w:rsidRPr="003A3266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3A3266" w:rsidRPr="003A3266" w:rsidRDefault="003A3266" w:rsidP="003A3266">
      <w:pPr>
        <w:adjustRightInd w:val="0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скан-копии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 xml:space="preserve">), могут быть направлены в администрацию через Единый портал в случае, если заявитель имеет доступ к «Личному кабинету» на Едином портале. </w:t>
      </w:r>
      <w:r w:rsidRPr="003A3266">
        <w:rPr>
          <w:rFonts w:ascii="Times New Roman" w:hAnsi="Times New Roman" w:cs="Times New Roman"/>
          <w:sz w:val="28"/>
          <w:szCs w:val="28"/>
        </w:rPr>
        <w:lastRenderedPageBreak/>
        <w:t>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821CE9" w:rsidRPr="003A3266" w:rsidRDefault="003A3266" w:rsidP="003A32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 </w:t>
      </w:r>
      <w:proofErr w:type="gramStart"/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4" w:name="Par92"/>
      <w:bookmarkEnd w:id="4"/>
      <w:r w:rsidRPr="00821CE9">
        <w:rPr>
          <w:rFonts w:ascii="Times New Roman" w:eastAsia="Calibri" w:hAnsi="Times New Roman" w:cs="Times New Roman"/>
          <w:sz w:val="28"/>
          <w:szCs w:val="28"/>
        </w:rPr>
        <w:t>2.7. Перечень документов для получения муниципальной услуги: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5" w:name="Par93"/>
      <w:bookmarkEnd w:id="5"/>
      <w:r w:rsidRPr="00821CE9">
        <w:rPr>
          <w:rFonts w:ascii="Times New Roman" w:eastAsia="Calibri" w:hAnsi="Times New Roman" w:cs="Times New Roman"/>
          <w:sz w:val="28"/>
          <w:szCs w:val="28"/>
        </w:rPr>
        <w:t>2.7.1. Правоустанавливающие документы на земельный участок.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2.7.2. Градостроительный план земельного участка или при строительстве, реконструкции линейного объекта проект планировки территории и проект межевания территории.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2.7.3. Разрешение на строительство.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6" w:name="Par96"/>
      <w:bookmarkEnd w:id="6"/>
      <w:r w:rsidRPr="00821CE9">
        <w:rPr>
          <w:rFonts w:ascii="Times New Roman" w:eastAsia="Calibri" w:hAnsi="Times New Roman" w:cs="Times New Roman"/>
          <w:sz w:val="28"/>
          <w:szCs w:val="28"/>
        </w:rPr>
        <w:t>2.7.4. Акт приемки объекта капитального строительства (в случае осуществления строительства, реконструкции на основании договора).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2.7.5. 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строительство.</w:t>
      </w:r>
    </w:p>
    <w:p w:rsidR="00821CE9" w:rsidRPr="00821CE9" w:rsidRDefault="00821CE9" w:rsidP="00821C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7" w:name="Par98"/>
      <w:bookmarkEnd w:id="7"/>
      <w:r w:rsidRPr="00821CE9">
        <w:rPr>
          <w:rFonts w:ascii="Times New Roman" w:eastAsia="Calibri" w:hAnsi="Times New Roman" w:cs="Times New Roman"/>
          <w:sz w:val="28"/>
          <w:szCs w:val="28"/>
        </w:rPr>
        <w:t>2.7.6. 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реконструкции на основании договора, а также лицом, осуществляющим строительный контроль, в случае осуществления строительного контроля на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основании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договора) за исключением случаев осуществления строительства, реконструкции объектов индивидуального жилищного строительства.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2.7.7. 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акт о выполнении заявителем технических условий присоединения к электрической сети (если осуществлено присоединение к электрическим сетям);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акт о готовности внутриплощадочных и внутридомовых сетей и оборудования подключаемого объекта к подаче тепловой энергии и теплоносителя (если осуществлено присоединение к системе теплоснабжения);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акт о технической готовности объектов централизованной системы горячего водоснабжения (если осуществлено присоединение к централизованным системам горячего водоснабжения);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акт о готовности внутриплощадочных и (или) внутридомовых сетей и оборудования объекта к подключению к централизованной системе холодного водоснабжения (если осуществлено присоединение к централизованным системам холодного водоснабжения);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акт о готовности внутриплощадочных и (или) внутридомовых сетей и оборудования объекта к подключению к централизованной бытовой или общесплавной системе водоотведения (если осуществлено присоединение к централизованным бытовым или общесплавным системам водоотведения);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акт о готовности внутриплощадочных и (или) внутридомовых сетей и оборудования объекта к подключению к централизованной ливневой системе водоотведения (если осуществлено присоединение к централизованным ливневым системам водоотведения);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акт о готовности сетей </w:t>
      </w:r>
      <w:proofErr w:type="spellStart"/>
      <w:r w:rsidRPr="00821CE9">
        <w:rPr>
          <w:rFonts w:ascii="Times New Roman" w:eastAsia="Calibri" w:hAnsi="Times New Roman" w:cs="Times New Roman"/>
          <w:sz w:val="28"/>
          <w:szCs w:val="28"/>
        </w:rPr>
        <w:t>газопотребления</w:t>
      </w:r>
      <w:proofErr w:type="spell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газоиспользующего оборудования к подключению (технологическому присоединению) (если осуществлено присоединение к сетям газораспределения).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8" w:name="Par100"/>
      <w:bookmarkEnd w:id="8"/>
      <w:r w:rsidRPr="00821CE9">
        <w:rPr>
          <w:rFonts w:ascii="Times New Roman" w:eastAsia="Calibri" w:hAnsi="Times New Roman" w:cs="Times New Roman"/>
          <w:sz w:val="28"/>
          <w:szCs w:val="28"/>
        </w:rPr>
        <w:t>2.7.8. 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9" w:name="Par101"/>
      <w:bookmarkEnd w:id="9"/>
      <w:r w:rsidRPr="00821CE9">
        <w:rPr>
          <w:rFonts w:ascii="Times New Roman" w:eastAsia="Calibri" w:hAnsi="Times New Roman" w:cs="Times New Roman"/>
          <w:sz w:val="28"/>
          <w:szCs w:val="28"/>
        </w:rPr>
        <w:t>2.7.9. 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10" w:history="1">
        <w:r w:rsidRPr="006A1D7A">
          <w:rPr>
            <w:rFonts w:ascii="Times New Roman" w:eastAsia="Calibri" w:hAnsi="Times New Roman" w:cs="Times New Roman"/>
            <w:sz w:val="28"/>
            <w:szCs w:val="28"/>
          </w:rPr>
          <w:t>частью 7 статьи 54</w:t>
        </w:r>
      </w:hyperlink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Кодекса (не требуется в случае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осуществления строительства, реконструкции объектов индивидуального жилищного строительства).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2.7.10. Документ, подтверждающий заключение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за причинение вреда в результате аварии на опасном объекте (если имеется наличие опасных объектов, в том числе подъемные устройства, оборудование, работающее под давление от 0,07 МПа).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2.7.11. Технический план, подготовленный в соответствии с требованиями </w:t>
      </w:r>
      <w:r w:rsidRPr="006A1D7A">
        <w:rPr>
          <w:rFonts w:ascii="Times New Roman" w:eastAsia="Calibri" w:hAnsi="Times New Roman" w:cs="Times New Roman"/>
          <w:sz w:val="28"/>
          <w:szCs w:val="28"/>
        </w:rPr>
        <w:t xml:space="preserve">статьи </w:t>
      </w:r>
      <w:r w:rsidRPr="006A1D7A">
        <w:rPr>
          <w:rFonts w:ascii="Times New Roman" w:eastAsia="Calibri" w:hAnsi="Times New Roman" w:cs="Times New Roman"/>
          <w:sz w:val="28"/>
          <w:szCs w:val="28"/>
        </w:rPr>
        <w:lastRenderedPageBreak/>
        <w:t>41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"О государственном кадастре недвижимости".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0" w:name="Par107"/>
      <w:bookmarkEnd w:id="10"/>
      <w:r w:rsidRPr="00821CE9">
        <w:rPr>
          <w:rFonts w:ascii="Times New Roman" w:eastAsia="Calibri" w:hAnsi="Times New Roman" w:cs="Times New Roman"/>
          <w:sz w:val="28"/>
          <w:szCs w:val="28"/>
        </w:rPr>
        <w:t>2.</w:t>
      </w:r>
      <w:r w:rsidR="00067D30">
        <w:rPr>
          <w:rFonts w:ascii="Times New Roman" w:eastAsia="Calibri" w:hAnsi="Times New Roman" w:cs="Times New Roman"/>
          <w:sz w:val="28"/>
          <w:szCs w:val="28"/>
        </w:rPr>
        <w:t>8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. 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</w:t>
      </w:r>
      <w:r w:rsidR="006A1D7A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если заявитель не представил указанные документы самостоятельно, запрашиваются следующие документы: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правоустанавливающие документы на земельный участок - в Управлении Федеральной службы государственной регистрации, кадастра и картографии по Новосибирской области;</w:t>
      </w:r>
    </w:p>
    <w:p w:rsidR="00821CE9" w:rsidRPr="00067D30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градостроительный план земельного участка или при строительстве, реконструкции линейного объекта проект планировки территории и проект межевания территории </w:t>
      </w:r>
      <w:r w:rsidR="00067D30">
        <w:rPr>
          <w:rFonts w:ascii="Times New Roman" w:eastAsia="Calibri" w:hAnsi="Times New Roman" w:cs="Times New Roman"/>
          <w:sz w:val="28"/>
          <w:szCs w:val="28"/>
        </w:rPr>
        <w:t>–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7D30" w:rsidRPr="00067D30">
        <w:rPr>
          <w:rFonts w:ascii="Times New Roman" w:eastAsia="Calibri" w:hAnsi="Times New Roman" w:cs="Times New Roman"/>
          <w:sz w:val="28"/>
          <w:szCs w:val="28"/>
        </w:rPr>
        <w:t>в администрации Орловского сельсовета;</w:t>
      </w:r>
    </w:p>
    <w:p w:rsidR="00067D30" w:rsidRPr="00067D30" w:rsidRDefault="00821CE9" w:rsidP="00067D3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67D30">
        <w:rPr>
          <w:rFonts w:ascii="Times New Roman" w:eastAsia="Calibri" w:hAnsi="Times New Roman" w:cs="Times New Roman"/>
          <w:sz w:val="28"/>
          <w:szCs w:val="28"/>
        </w:rPr>
        <w:t xml:space="preserve">разрешение на строительство - </w:t>
      </w:r>
      <w:r w:rsidR="00067D30" w:rsidRPr="00067D30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11" w:history="1">
        <w:r w:rsidRPr="00B063F5">
          <w:rPr>
            <w:rFonts w:ascii="Times New Roman" w:eastAsia="Calibri" w:hAnsi="Times New Roman" w:cs="Times New Roman"/>
            <w:sz w:val="28"/>
            <w:szCs w:val="28"/>
          </w:rPr>
          <w:t>частью 7 статьи 54</w:t>
        </w:r>
      </w:hyperlink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Кодекса, - в инспекции государственного строительного надзора Новосибирской области и Сибирском управлении Федеральной службы по экологическому, технологическому и атомному надзору.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Документы, указанные в </w:t>
      </w:r>
      <w:hyperlink r:id="rId12" w:anchor="Par93" w:history="1">
        <w:r w:rsidRPr="00B063F5">
          <w:rPr>
            <w:rFonts w:ascii="Times New Roman" w:eastAsia="Calibri" w:hAnsi="Times New Roman" w:cs="Times New Roman"/>
            <w:sz w:val="28"/>
            <w:szCs w:val="28"/>
          </w:rPr>
          <w:t>подпунктах 2.7.1</w:t>
        </w:r>
      </w:hyperlink>
      <w:r w:rsidRPr="00B063F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hyperlink r:id="rId13" w:anchor="Par96" w:history="1">
        <w:r w:rsidRPr="00B063F5">
          <w:rPr>
            <w:rFonts w:ascii="Times New Roman" w:eastAsia="Calibri" w:hAnsi="Times New Roman" w:cs="Times New Roman"/>
            <w:sz w:val="28"/>
            <w:szCs w:val="28"/>
          </w:rPr>
          <w:t>2.7.4</w:t>
        </w:r>
      </w:hyperlink>
      <w:r w:rsidRPr="00B063F5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hyperlink r:id="rId14" w:anchor="Par100" w:history="1">
        <w:r w:rsidRPr="00B063F5">
          <w:rPr>
            <w:rFonts w:ascii="Times New Roman" w:eastAsia="Calibri" w:hAnsi="Times New Roman" w:cs="Times New Roman"/>
            <w:sz w:val="28"/>
            <w:szCs w:val="28"/>
          </w:rPr>
          <w:t>2.7.8</w:t>
        </w:r>
      </w:hyperlink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2.7.11,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Если документы, указанные в подпунктах 2.7.1, 2.7.4 - 2.7.8, 2.7.11,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такие документы запрашиваются </w:t>
      </w:r>
      <w:r w:rsidR="00B063F5"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в органах и организациях, в распоряжении которых находятся указанные документы, если заявитель не представил указанные документы самостоятельно.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1" w:name="Par112"/>
      <w:bookmarkEnd w:id="11"/>
      <w:r w:rsidRPr="00821CE9">
        <w:rPr>
          <w:rFonts w:ascii="Times New Roman" w:eastAsia="Calibri" w:hAnsi="Times New Roman" w:cs="Times New Roman"/>
          <w:sz w:val="28"/>
          <w:szCs w:val="28"/>
        </w:rPr>
        <w:t>2.</w:t>
      </w:r>
      <w:r w:rsidR="00067D30">
        <w:rPr>
          <w:rFonts w:ascii="Times New Roman" w:eastAsia="Calibri" w:hAnsi="Times New Roman" w:cs="Times New Roman"/>
          <w:sz w:val="28"/>
          <w:szCs w:val="28"/>
        </w:rPr>
        <w:t>9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Все документы подаются на русском языке либо должны иметь заверенный в установленном законом порядке перевод на русский язык.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0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. Не допускается требовать от заявителя документы, не предусмотренные </w:t>
      </w:r>
      <w:r w:rsidRPr="00B063F5">
        <w:rPr>
          <w:rFonts w:ascii="Times New Roman" w:eastAsia="Calibri" w:hAnsi="Times New Roman" w:cs="Times New Roman"/>
          <w:sz w:val="28"/>
          <w:szCs w:val="28"/>
        </w:rPr>
        <w:t>подпунктом 2.7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1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Основания для отказа в приеме документов отсутствуют.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2" w:name="Par117"/>
      <w:bookmarkEnd w:id="12"/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2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Основанием для отказа в предоставлении разрешения на ввод объекта в эксплуатацию является: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отсутствие документов, указанных в </w:t>
      </w:r>
      <w:r w:rsidRPr="00B063F5">
        <w:rPr>
          <w:rFonts w:ascii="Times New Roman" w:eastAsia="Calibri" w:hAnsi="Times New Roman" w:cs="Times New Roman"/>
          <w:sz w:val="28"/>
          <w:szCs w:val="28"/>
        </w:rPr>
        <w:t>подпункте 2.7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несоответствие объекта капитального строительства требованиям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градостроительного плана земельного участка или в случае строительства, реконструкции линейного объекта требованиям проекта планировки территории и проекта межевания территории;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строительство;</w:t>
      </w:r>
    </w:p>
    <w:p w:rsidR="00821CE9" w:rsidRPr="00821CE9" w:rsidRDefault="00821CE9" w:rsidP="00821C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 (данное основание не применяется в отношении объектов индивидуального жилищного строительства.).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Неполучение (несвоевременное получение) документов, запрошенных в соответствии с </w:t>
      </w:r>
      <w:r w:rsidRPr="00B063F5">
        <w:rPr>
          <w:rFonts w:ascii="Times New Roman" w:eastAsia="Calibri" w:hAnsi="Times New Roman" w:cs="Times New Roman"/>
          <w:sz w:val="28"/>
          <w:szCs w:val="28"/>
        </w:rPr>
        <w:t>подпунктом 2.</w:t>
      </w:r>
      <w:r w:rsidR="00067D30">
        <w:rPr>
          <w:rFonts w:ascii="Times New Roman" w:eastAsia="Calibri" w:hAnsi="Times New Roman" w:cs="Times New Roman"/>
          <w:sz w:val="28"/>
          <w:szCs w:val="28"/>
        </w:rPr>
        <w:t>8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не может являться основанием для отказа в выдаче разрешения на ввод объекта в эксплуатацию.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3" w:name="Par123"/>
      <w:bookmarkEnd w:id="13"/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3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Основанием для отказа в выдаче разрешения на ввод объекта в эксплуатацию, кроме оснований, указанных в </w:t>
      </w:r>
      <w:r w:rsidRPr="00B063F5">
        <w:rPr>
          <w:rFonts w:ascii="Times New Roman" w:eastAsia="Calibri" w:hAnsi="Times New Roman" w:cs="Times New Roman"/>
          <w:sz w:val="28"/>
          <w:szCs w:val="28"/>
        </w:rPr>
        <w:t>подпункте 2.1</w:t>
      </w:r>
      <w:r w:rsidR="00067D30">
        <w:rPr>
          <w:rFonts w:ascii="Times New Roman" w:eastAsia="Calibri" w:hAnsi="Times New Roman" w:cs="Times New Roman"/>
          <w:sz w:val="28"/>
          <w:szCs w:val="28"/>
        </w:rPr>
        <w:t>2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является невыполнение застройщиком требований по безвозмездной передаче в течение десяти дней со дня получения разрешения на строительство в </w:t>
      </w:r>
      <w:r w:rsidR="00B063F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сведений о площади, о высоте и о количестве этажей планируемого объекта капитального строительства, о сетях инженерно-технического обеспечения, одного экземпляра копии результатов инженерных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изысканий и по одному экземпляру копий разделов проектной документации, предусмотренных </w:t>
      </w:r>
      <w:hyperlink r:id="rId15" w:history="1">
        <w:r w:rsidRPr="00B063F5">
          <w:rPr>
            <w:rFonts w:ascii="Times New Roman" w:eastAsia="Calibri" w:hAnsi="Times New Roman" w:cs="Times New Roman"/>
            <w:sz w:val="28"/>
            <w:szCs w:val="28"/>
          </w:rPr>
          <w:t>пунктами 2</w:t>
        </w:r>
      </w:hyperlink>
      <w:r w:rsidR="00067D3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hyperlink r:id="rId16" w:history="1">
        <w:r w:rsidRPr="00B063F5">
          <w:rPr>
            <w:rFonts w:ascii="Times New Roman" w:eastAsia="Calibri" w:hAnsi="Times New Roman" w:cs="Times New Roman"/>
            <w:sz w:val="28"/>
            <w:szCs w:val="28"/>
          </w:rPr>
          <w:t>8</w:t>
        </w:r>
      </w:hyperlink>
      <w:r w:rsidRPr="00B063F5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hyperlink r:id="rId17" w:history="1">
        <w:r w:rsidRPr="00B063F5">
          <w:rPr>
            <w:rFonts w:ascii="Times New Roman" w:eastAsia="Calibri" w:hAnsi="Times New Roman" w:cs="Times New Roman"/>
            <w:sz w:val="28"/>
            <w:szCs w:val="28"/>
          </w:rPr>
          <w:t>10</w:t>
        </w:r>
      </w:hyperlink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Pr="00B063F5">
        <w:rPr>
          <w:rFonts w:ascii="Times New Roman" w:eastAsia="Calibri" w:hAnsi="Times New Roman" w:cs="Times New Roman"/>
          <w:sz w:val="28"/>
          <w:szCs w:val="28"/>
        </w:rPr>
        <w:t xml:space="preserve">подпунктом 11.1 части 12 статьи 48 </w:t>
      </w:r>
      <w:r w:rsidRPr="00821CE9">
        <w:rPr>
          <w:rFonts w:ascii="Times New Roman" w:eastAsia="Calibri" w:hAnsi="Times New Roman" w:cs="Times New Roman"/>
          <w:sz w:val="28"/>
          <w:szCs w:val="28"/>
        </w:rPr>
        <w:t>Кодекса, для размещения их в информационной системе обеспечения градостроительной деятельности.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Разрешение на ввод объекта в эксплуатацию выдается только после безвозмездной передачи.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4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Муниципальная услуга предоставляется бесплатно.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5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6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Срок регистрации заявления о предоставлении муниципальной услуги составляет один день.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направлении заявителем заявления в форме электронного документа заявителю направляется электронное сообщение, подтверждающее получение и регистрацию заявления.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7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устной форме лично в часы приема в </w:t>
      </w:r>
      <w:r w:rsidR="00B063F5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или по телефону в соответствии с режимом работы  </w:t>
      </w:r>
      <w:r w:rsidR="00B063F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063F5" w:rsidRPr="00821CE9" w:rsidRDefault="00821CE9" w:rsidP="00B063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письменном виде лично или почтовым отправлением в адрес </w:t>
      </w:r>
      <w:r w:rsidR="00B063F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B063F5"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B063F5" w:rsidRPr="00821CE9" w:rsidRDefault="00821CE9" w:rsidP="00B063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предоставления муниципальной услуги, специалист </w:t>
      </w:r>
      <w:r w:rsidR="00B063F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B063F5" w:rsidRPr="00821CE9">
        <w:rPr>
          <w:rFonts w:ascii="Times New Roman" w:eastAsia="Calibri" w:hAnsi="Times New Roman" w:cs="Times New Roman"/>
          <w:sz w:val="28"/>
          <w:szCs w:val="28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Устное информирование каждого обратившегося за информацией заявителя осуществляется не более 15 минут. Время ожидания в очереди при личном обращении не должно превышать 15 минут.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634F09" w:rsidRPr="00821CE9" w:rsidRDefault="00821CE9" w:rsidP="00634F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ответах на телефонные звонки и обращения заявителей лично в часы приема специалисты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634F09" w:rsidRPr="00634F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4F09" w:rsidRPr="00821CE9">
        <w:rPr>
          <w:rFonts w:ascii="Times New Roman" w:eastAsia="Calibri" w:hAnsi="Times New Roman" w:cs="Times New Roman"/>
          <w:sz w:val="28"/>
          <w:szCs w:val="28"/>
        </w:rPr>
        <w:t>подробно и в вежливой форме информируют обратившихся по интересующим их вопросам.</w:t>
      </w:r>
    </w:p>
    <w:p w:rsidR="00634F09" w:rsidRPr="00821CE9" w:rsidRDefault="00821CE9" w:rsidP="00634F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Если для подготовки ответа на устное обращение требуется более 15 минут, специалисты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634F09" w:rsidRPr="00821CE9">
        <w:rPr>
          <w:rFonts w:ascii="Times New Roman" w:eastAsia="Calibri" w:hAnsi="Times New Roman" w:cs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Письменное информирование заявителя осуществляется при получении от него письменного обращения лично, посредством почтового отправления или обращения в электронной форме о предоставлении информации по вопросам предоставления муниципальной услуги, в том числе о ходе предоставления муниципальной услуги. Обращение регистрируется в день его поступления.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Письменный ответ подписывается </w:t>
      </w:r>
      <w:r w:rsidR="00634F09">
        <w:rPr>
          <w:rFonts w:ascii="Times New Roman" w:eastAsia="Calibri" w:hAnsi="Times New Roman" w:cs="Times New Roman"/>
          <w:sz w:val="28"/>
          <w:szCs w:val="28"/>
        </w:rPr>
        <w:t>Главой Орловского сел</w:t>
      </w:r>
      <w:r w:rsidR="00C94DA7">
        <w:rPr>
          <w:rFonts w:ascii="Times New Roman" w:eastAsia="Calibri" w:hAnsi="Times New Roman" w:cs="Times New Roman"/>
          <w:sz w:val="28"/>
          <w:szCs w:val="28"/>
        </w:rPr>
        <w:t>ьс</w:t>
      </w:r>
      <w:r w:rsidR="00634F09">
        <w:rPr>
          <w:rFonts w:ascii="Times New Roman" w:eastAsia="Calibri" w:hAnsi="Times New Roman" w:cs="Times New Roman"/>
          <w:sz w:val="28"/>
          <w:szCs w:val="28"/>
        </w:rPr>
        <w:t>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Единый портал государственных и муниципальных услуг.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Если в письменном обращении не указаны фамилия физического лица (наименование юридического лица), направившего обращение, и почтовый адрес, адрес электронной почты, по которому должен быть направлен ответ, ответ на обращение не дается.</w:t>
      </w:r>
      <w:proofErr w:type="gramEnd"/>
    </w:p>
    <w:p w:rsidR="00634F09" w:rsidRPr="00821CE9" w:rsidRDefault="00821CE9" w:rsidP="00634F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Ответ на обращение направляется заявителю в течение 25 дней со дня регистрации обращения в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="00634F09"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2.1</w:t>
      </w:r>
      <w:r w:rsidR="00067D30">
        <w:rPr>
          <w:rFonts w:ascii="Times New Roman" w:eastAsia="Calibri" w:hAnsi="Times New Roman" w:cs="Times New Roman"/>
          <w:sz w:val="28"/>
          <w:szCs w:val="28"/>
        </w:rPr>
        <w:t>8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Здание, в котором предоставляется муниципальная услуга, оборудовано систем</w:t>
      </w:r>
      <w:r w:rsidR="00634F09">
        <w:rPr>
          <w:rFonts w:ascii="Times New Roman" w:eastAsia="Calibri" w:hAnsi="Times New Roman" w:cs="Times New Roman"/>
          <w:sz w:val="28"/>
          <w:szCs w:val="28"/>
        </w:rPr>
        <w:t>ой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пожарной сигнализации, средствами пожаротушения, предусмотрены пути эвакуации. Предусмотрены места общего пользования (туалет).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Доступ заявителей к парковочным местам является бесплатным.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Вход в здание обустроен устройством для маломобильных граждан.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634F09" w:rsidRPr="00821CE9" w:rsidRDefault="00821CE9" w:rsidP="00634F0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</w:t>
      </w:r>
      <w:r w:rsidR="00067D30">
        <w:rPr>
          <w:rFonts w:ascii="Times New Roman" w:eastAsia="Calibri" w:hAnsi="Times New Roman" w:cs="Times New Roman"/>
          <w:sz w:val="28"/>
          <w:szCs w:val="28"/>
        </w:rPr>
        <w:t>19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. Стенд, содержащий информацию о часах работы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634F09" w:rsidRPr="00821CE9">
        <w:rPr>
          <w:rFonts w:ascii="Times New Roman" w:eastAsia="Calibri" w:hAnsi="Times New Roman" w:cs="Times New Roman"/>
          <w:sz w:val="28"/>
          <w:szCs w:val="28"/>
        </w:rPr>
        <w:t xml:space="preserve">, о предоставлении муниципальной услуги, размещается при входе в кабинет </w:t>
      </w:r>
      <w:r w:rsidR="00634F09">
        <w:rPr>
          <w:rFonts w:ascii="Times New Roman" w:eastAsia="Calibri" w:hAnsi="Times New Roman" w:cs="Times New Roman"/>
          <w:sz w:val="28"/>
          <w:szCs w:val="28"/>
        </w:rPr>
        <w:t>№2</w:t>
      </w:r>
      <w:r w:rsidR="00634F09"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 информационном стенде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размещается следующая информация: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место нахождения, часы работы, номера телефонов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адрес официального сайта </w:t>
      </w:r>
      <w:r w:rsidR="00634F09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электронной почты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образец заявления о предоставлении разрешения на ввод объекта в эксплуатацию;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образец разрешения на ввод объекта в эксплуатацию;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образец уведомления об отказе в предоставлении разрешения на ввод объекта в эксплуатацию;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2.2</w:t>
      </w:r>
      <w:r w:rsidR="00067D30">
        <w:rPr>
          <w:rFonts w:ascii="Times New Roman" w:eastAsia="Calibri" w:hAnsi="Times New Roman" w:cs="Times New Roman"/>
          <w:sz w:val="28"/>
          <w:szCs w:val="28"/>
        </w:rPr>
        <w:t>0</w:t>
      </w:r>
      <w:r w:rsidRPr="00821CE9">
        <w:rPr>
          <w:rFonts w:ascii="Times New Roman" w:eastAsia="Calibri" w:hAnsi="Times New Roman" w:cs="Times New Roman"/>
          <w:sz w:val="28"/>
          <w:szCs w:val="28"/>
        </w:rPr>
        <w:t>. Показателями доступности муниципальной услуги являются: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обеспечение беспрепятственного доступа к местам предоставления муниципальной услуги маломобильных групп граждан, включая инвалидов, использующих кресла-коляски и собак-проводников;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наличие бесплатной парковки автотранспортных средств, в том числе парковки для специальных транспортных средств инвалидов;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предоставление бесплатно муниципальной услуги и информации о ней.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Показатели качества муниципальной услуги: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исполнение обращения в установленные сроки;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соблюдение порядка выполнения административных процедур.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bookmarkStart w:id="14" w:name="Par175"/>
      <w:bookmarkEnd w:id="14"/>
      <w:r w:rsidRPr="00821CE9">
        <w:rPr>
          <w:rFonts w:ascii="Times New Roman" w:eastAsia="Calibri" w:hAnsi="Times New Roman" w:cs="Times New Roman"/>
          <w:sz w:val="28"/>
          <w:szCs w:val="28"/>
        </w:rPr>
        <w:t>3. Административные процедуры предоставления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34F09">
        <w:rPr>
          <w:rFonts w:ascii="Times New Roman" w:eastAsia="Calibri" w:hAnsi="Times New Roman" w:cs="Times New Roman"/>
          <w:sz w:val="28"/>
          <w:szCs w:val="28"/>
        </w:rPr>
        <w:t xml:space="preserve">Блок-схема </w:t>
      </w:r>
      <w:r w:rsidRPr="00821CE9">
        <w:rPr>
          <w:rFonts w:ascii="Times New Roman" w:eastAsia="Calibri" w:hAnsi="Times New Roman" w:cs="Times New Roman"/>
          <w:sz w:val="28"/>
          <w:szCs w:val="28"/>
        </w:rPr>
        <w:t>последовательности административных процедур при предоставлении муниципальной услуги приводится в приложении 4.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8"/>
          <w:szCs w:val="28"/>
        </w:rPr>
      </w:pPr>
      <w:bookmarkStart w:id="15" w:name="Par180"/>
      <w:bookmarkEnd w:id="15"/>
      <w:r w:rsidRPr="00821CE9">
        <w:rPr>
          <w:rFonts w:ascii="Times New Roman" w:eastAsia="Calibri" w:hAnsi="Times New Roman" w:cs="Times New Roman"/>
          <w:sz w:val="28"/>
          <w:szCs w:val="28"/>
        </w:rPr>
        <w:t>3.1. Прием заявления и документов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 получение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3.1.1. Основанием для начала административной процедуры по приему заявления и документов на получение муниципальной услуги является обращение заявителя в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в письменной форме с заявлением и документами в соответствии с </w:t>
      </w:r>
      <w:r w:rsidRPr="00634F09">
        <w:rPr>
          <w:rFonts w:ascii="Times New Roman" w:eastAsia="Calibri" w:hAnsi="Times New Roman" w:cs="Times New Roman"/>
          <w:sz w:val="28"/>
          <w:szCs w:val="28"/>
        </w:rPr>
        <w:t>подпунктом 2.7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3.1.2. Специалист </w:t>
      </w:r>
      <w:r w:rsidR="00634F09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ответственный за прием и регистрацию заявления с документами (далее - специалист), при приеме заявления: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устанавливает предмет обращения, личность заявителя (полномочия представителя заявителя);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проверяет правильность оформления заявления и комплектность представленных документов, указанных в заявлении;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вносит соответствующую запись в </w:t>
      </w:r>
      <w:r w:rsidRPr="00634F09">
        <w:rPr>
          <w:rFonts w:ascii="Times New Roman" w:eastAsia="Calibri" w:hAnsi="Times New Roman" w:cs="Times New Roman"/>
          <w:sz w:val="28"/>
          <w:szCs w:val="28"/>
        </w:rPr>
        <w:t xml:space="preserve">журнал </w:t>
      </w:r>
      <w:r w:rsidRPr="00821CE9">
        <w:rPr>
          <w:rFonts w:ascii="Times New Roman" w:eastAsia="Calibri" w:hAnsi="Times New Roman" w:cs="Times New Roman"/>
          <w:sz w:val="28"/>
          <w:szCs w:val="28"/>
        </w:rPr>
        <w:t>учета заявлений о предоставлении разрешений на ввод объектов в эксплуатацию (далее - журнал учета) согласно приложению 5.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3.1.3. Документы, поступившие почтовым отправлением или через Единый портал государственных и муниципальных услуг, регистрируются в день их поступления в </w:t>
      </w:r>
      <w:r w:rsidR="003E2E7F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получении заявления в форме электронного документа специалист в день получения направляет заявителю уведомление в электронном виде, подтверждающее получение и регистрацию заявления.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3.1.4. Результатом выполнения административной процедуры по приему заявления и документов на получение муниципальной услуги является прием заявления с документами.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3.1.5. Срок выполнения административной процедуры по приему заявления и документов на получение муниципальной услуги составляет один день.</w:t>
      </w:r>
    </w:p>
    <w:p w:rsidR="003A3266" w:rsidRPr="003A3266" w:rsidRDefault="003A3266" w:rsidP="003A3266">
      <w:pPr>
        <w:ind w:right="2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3.1.6.</w:t>
      </w:r>
      <w:r w:rsidRPr="003A3266">
        <w:rPr>
          <w:color w:val="000000"/>
          <w:sz w:val="28"/>
          <w:szCs w:val="28"/>
        </w:rPr>
        <w:t xml:space="preserve"> </w:t>
      </w:r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3A3266">
        <w:rPr>
          <w:rFonts w:ascii="Times New Roman" w:hAnsi="Times New Roman" w:cs="Times New Roman"/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3A3266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21CE9" w:rsidRPr="003A3266" w:rsidRDefault="003A3266" w:rsidP="003A32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заявления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 xml:space="preserve"> и документы, представленные заявителем в традиционной форме.</w:t>
      </w:r>
    </w:p>
    <w:p w:rsidR="003A3266" w:rsidRDefault="003A3266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8"/>
          <w:szCs w:val="28"/>
        </w:rPr>
      </w:pPr>
      <w:bookmarkStart w:id="16" w:name="Par193"/>
      <w:bookmarkEnd w:id="16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3.2. Рассмотрение заявления и документов, установление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наличия (отсутствия) права на получение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3.2.1. Основанием для начала административной процедуры по рассмотрению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заявления и документов, установлению наличия (отсутствия) права на получение муниципальной услуги является поступление заявления и приложенных к нему документов специалисту </w:t>
      </w:r>
      <w:r w:rsidR="003E5FFF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ответственному за рассмотрение (далее - уполномоченный специалист).</w:t>
      </w:r>
    </w:p>
    <w:p w:rsidR="00821CE9" w:rsidRPr="003E5FFF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3.2.2. Уполномоченный специалист при рассмотрении заявления осуществляет проверку представленных заявителем документов в соответствии с </w:t>
      </w:r>
      <w:r w:rsidRPr="003E5FFF">
        <w:rPr>
          <w:rFonts w:ascii="Times New Roman" w:eastAsia="Calibri" w:hAnsi="Times New Roman" w:cs="Times New Roman"/>
          <w:sz w:val="28"/>
          <w:szCs w:val="28"/>
        </w:rPr>
        <w:t>подпунктом 2.7.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3.2.3. В течение одного дня уполномоченный специалист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</w:t>
      </w:r>
      <w:r w:rsidRPr="003E5FFF">
        <w:rPr>
          <w:rFonts w:ascii="Times New Roman" w:eastAsia="Calibri" w:hAnsi="Times New Roman" w:cs="Times New Roman"/>
          <w:sz w:val="28"/>
          <w:szCs w:val="28"/>
        </w:rPr>
        <w:t>подпункте 2.</w:t>
      </w:r>
      <w:r w:rsidR="001B6151">
        <w:rPr>
          <w:rFonts w:ascii="Times New Roman" w:eastAsia="Calibri" w:hAnsi="Times New Roman" w:cs="Times New Roman"/>
          <w:sz w:val="28"/>
          <w:szCs w:val="28"/>
        </w:rPr>
        <w:t>8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если документы не представлены заявителем по собственной инициативе.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3.2.4. 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После получения всех документов уполномоченный специалист осуществляет осмотр объекта капитального строительства на соответствие объекта требованиям, установленным в разрешении на строительство, градостроительном плане земельного участка, или в случае строительства, реконструкции линейного объекта проекту планировки территории и проекту межевания территории, а также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Если при строительстве, реконструкции объекта капитального строительства осуществляется государственный строительный надзор, осмотр объекта </w:t>
      </w:r>
      <w:r w:rsidR="003E5FFF"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="003E5FFF"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не проводится.</w:t>
      </w:r>
    </w:p>
    <w:p w:rsidR="003A3266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3.2.5. После рассмотрения представленных заявителем документов и осмотра объекта уполномоченный специалист осуществляет подготовку проекта разрешения на ввод объекта в эксплуатацию или проекта уведомления об отказе с указанием причин отказа и направляет его с приложенными документами на подпись </w:t>
      </w:r>
      <w:r w:rsidR="003E5FFF">
        <w:rPr>
          <w:rFonts w:ascii="Times New Roman" w:eastAsia="Calibri" w:hAnsi="Times New Roman" w:cs="Times New Roman"/>
          <w:sz w:val="28"/>
          <w:szCs w:val="28"/>
        </w:rPr>
        <w:t>Главе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  <w:r w:rsidR="003A3266" w:rsidRPr="003A3266">
        <w:rPr>
          <w:color w:val="000000"/>
          <w:sz w:val="28"/>
          <w:szCs w:val="28"/>
        </w:rPr>
        <w:t xml:space="preserve"> </w:t>
      </w:r>
    </w:p>
    <w:p w:rsidR="00821CE9" w:rsidRPr="003A3266" w:rsidRDefault="003A3266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3A3266">
        <w:rPr>
          <w:rFonts w:ascii="Times New Roman" w:hAnsi="Times New Roman" w:cs="Times New Roman"/>
          <w:color w:val="000000"/>
          <w:sz w:val="28"/>
          <w:szCs w:val="28"/>
          <w:lang w:val="en-US"/>
        </w:rPr>
        <w:t>call</w:t>
      </w:r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-центра МФЦ и </w:t>
      </w:r>
      <w:proofErr w:type="spellStart"/>
      <w:r w:rsidRPr="003A3266">
        <w:rPr>
          <w:rFonts w:ascii="Times New Roman" w:hAnsi="Times New Roman" w:cs="Times New Roman"/>
          <w:color w:val="000000"/>
          <w:sz w:val="28"/>
          <w:szCs w:val="28"/>
          <w:lang w:val="en-US"/>
        </w:rPr>
        <w:t>sms</w:t>
      </w:r>
      <w:proofErr w:type="spellEnd"/>
      <w:r w:rsidRPr="003A3266">
        <w:rPr>
          <w:rFonts w:ascii="Times New Roman" w:hAnsi="Times New Roman" w:cs="Times New Roman"/>
          <w:color w:val="000000"/>
          <w:sz w:val="28"/>
          <w:szCs w:val="28"/>
        </w:rPr>
        <w:t>-информирования.</w:t>
      </w:r>
    </w:p>
    <w:p w:rsidR="00DA692E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3.2.6. Результатом выполнения административной процедуры по рассмотрению заявления и документов, установлению права на получение муниципальной услуги является подготовка уполномоченным специалистом проекта разрешения на ввод объекта в эксплуатацию или проекта уведомления об отказе.</w:t>
      </w:r>
      <w:r w:rsidR="00DA692E" w:rsidRPr="00DA692E">
        <w:rPr>
          <w:color w:val="000000"/>
          <w:sz w:val="28"/>
          <w:szCs w:val="28"/>
        </w:rPr>
        <w:t xml:space="preserve"> 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3.2.7. Срок выполнения административной процедуры по рассмотрению заявления и документов, установлению права на получение муниципальной услуги составляет семь дней.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sz w:val="28"/>
          <w:szCs w:val="28"/>
        </w:rPr>
      </w:pPr>
      <w:bookmarkStart w:id="17" w:name="Par209"/>
      <w:bookmarkEnd w:id="17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3.3. Принятие решения о предоставлении либо об отказе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предоставлении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муниципальной услуги, подготовка и выдача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результата предоставления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3.3.1. Основанием для начала административной процедуры по принятию решения о предоставлении муниципальной услуги либо об отказе в предоставлении муниципальной услуги является поступление </w:t>
      </w:r>
      <w:r w:rsidR="003E5FFF">
        <w:rPr>
          <w:rFonts w:ascii="Times New Roman" w:eastAsia="Calibri" w:hAnsi="Times New Roman" w:cs="Times New Roman"/>
          <w:sz w:val="28"/>
          <w:szCs w:val="28"/>
        </w:rPr>
        <w:t xml:space="preserve">Главе </w:t>
      </w:r>
      <w:r w:rsidR="00DA692E">
        <w:rPr>
          <w:rFonts w:ascii="Times New Roman" w:eastAsia="Calibri" w:hAnsi="Times New Roman" w:cs="Times New Roman"/>
          <w:sz w:val="28"/>
          <w:szCs w:val="28"/>
        </w:rPr>
        <w:t>О</w:t>
      </w:r>
      <w:r w:rsidR="003E5FFF">
        <w:rPr>
          <w:rFonts w:ascii="Times New Roman" w:eastAsia="Calibri" w:hAnsi="Times New Roman" w:cs="Times New Roman"/>
          <w:sz w:val="28"/>
          <w:szCs w:val="28"/>
        </w:rPr>
        <w:t xml:space="preserve">рловского сельсовета 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подготовленного уполномоченным специалистом проекта разрешения на ввод объекта в эксплуатацию или проекта уведомления об отказе с приложением представленных заявителем документов.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3.3.2. </w:t>
      </w:r>
      <w:r w:rsidR="003E5FFF">
        <w:rPr>
          <w:rFonts w:ascii="Times New Roman" w:eastAsia="Calibri" w:hAnsi="Times New Roman" w:cs="Times New Roman"/>
          <w:sz w:val="28"/>
          <w:szCs w:val="28"/>
        </w:rPr>
        <w:t>Глава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рассматривает представленные документы, подписывает разрешение на ввод объекта в эксплуатацию или уведомление об отказе и направляет представленные документы и подписанное разрешение на ввод объекта в эксплуатацию или подписанное уведомление об отказе специалисту.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3.3.3. Срок выполнения указанного административного действия составляет один день.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3.3.4. Специалист осуществляет регистрацию подписанного разрешения на ввод объекта в эксплуатацию или подписанного уведомления об отказе в журнале учета в электронном виде и на бумажном носителе и уведомляет заявителя (его уполномоченного представителя) о готовности результата предоставления муниципальной услуги по телефону либо по электронной почте.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3.3.5. Специалист осуществляет выдачу двух экземпляров разрешения на ввод объекта в эксплуатацию заявителю (его уполномоченному представителю) под роспись в журнале учета. Третий экземпляр направляет в территориальный орган Федеральной службы государственной статистики по Новосибирской области, четвертый экземпляр </w:t>
      </w:r>
      <w:r w:rsidR="003E5FFF">
        <w:rPr>
          <w:rFonts w:ascii="Times New Roman" w:eastAsia="Calibri" w:hAnsi="Times New Roman" w:cs="Times New Roman"/>
          <w:sz w:val="28"/>
          <w:szCs w:val="28"/>
        </w:rPr>
        <w:t>–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E5FFF">
        <w:rPr>
          <w:rFonts w:ascii="Times New Roman" w:eastAsia="Calibri" w:hAnsi="Times New Roman" w:cs="Times New Roman"/>
          <w:sz w:val="28"/>
          <w:szCs w:val="28"/>
        </w:rPr>
        <w:t>в 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размещения в информационной системе обеспечения градостроительной деятельности, пятый экземпляр остается в деле.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3.3.6. Один экземпляр уведомления об отказе вручается специалистом заявителю (его уполномоченному представителю) под роспись в журнале учета лично или направляется по почте в течение одного дня. Второй экземпляр хранится в деле.</w:t>
      </w:r>
    </w:p>
    <w:p w:rsidR="00DA692E" w:rsidRDefault="00821CE9" w:rsidP="00DA69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3.3.7. Результатом выполнения административной процедуры по принятию решения о предоставлении либо об отказе в предоставлении муниципальной услуги является подписание </w:t>
      </w:r>
      <w:r w:rsidR="003E5FFF">
        <w:rPr>
          <w:rFonts w:ascii="Times New Roman" w:eastAsia="Calibri" w:hAnsi="Times New Roman" w:cs="Times New Roman"/>
          <w:sz w:val="28"/>
          <w:szCs w:val="28"/>
        </w:rPr>
        <w:t>Главой Орловского сел</w:t>
      </w:r>
      <w:r w:rsidR="00DA692E">
        <w:rPr>
          <w:rFonts w:ascii="Times New Roman" w:eastAsia="Calibri" w:hAnsi="Times New Roman" w:cs="Times New Roman"/>
          <w:sz w:val="28"/>
          <w:szCs w:val="28"/>
        </w:rPr>
        <w:t>ьс</w:t>
      </w:r>
      <w:r w:rsidR="003E5FFF">
        <w:rPr>
          <w:rFonts w:ascii="Times New Roman" w:eastAsia="Calibri" w:hAnsi="Times New Roman" w:cs="Times New Roman"/>
          <w:sz w:val="28"/>
          <w:szCs w:val="28"/>
        </w:rPr>
        <w:t>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разрешения на ввод объекта в эксплуатацию или уведомления об отказе и выдача их заявителю.</w:t>
      </w:r>
      <w:r w:rsidR="00DA692E" w:rsidRPr="00DA6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A692E" w:rsidRPr="00DA692E" w:rsidRDefault="00DA692E" w:rsidP="00DA69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92E">
        <w:rPr>
          <w:rFonts w:ascii="Times New Roman" w:hAnsi="Times New Roman" w:cs="Times New Roman"/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3.3.8. 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 составляет два дня.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bookmarkStart w:id="18" w:name="Par222"/>
      <w:bookmarkEnd w:id="18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4. Формы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исполнением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4.1. 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</w:t>
      </w:r>
      <w:r w:rsidR="003E5FFF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3E5FFF"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4.2. Текущий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соблюдением и исполнением специалистами </w:t>
      </w:r>
      <w:r w:rsidR="003E5FFF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3E5FFF"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последовательности административных действий, определенных административными процедурами по предоставлению муниципальной услуги, осуществляется </w:t>
      </w:r>
      <w:r w:rsidR="003E5FFF"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4.3. 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по устранению соответствующих нарушений.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4.4. Для проведения проверки полноты и качества предоставления муниципальной услуги создается комиссия, состав которой утверждается </w:t>
      </w:r>
      <w:r w:rsidR="003E5FFF"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4.5. 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36AE4" w:rsidRPr="004D7BC6" w:rsidRDefault="00C36AE4" w:rsidP="004D7BC6">
      <w:pPr>
        <w:pStyle w:val="a8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9" w:name="Par233"/>
      <w:bookmarkEnd w:id="19"/>
      <w:r w:rsidRPr="004D7BC6">
        <w:rPr>
          <w:rFonts w:ascii="Times New Roman" w:hAnsi="Times New Roman"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</w:p>
    <w:p w:rsidR="004E2E5A" w:rsidRPr="00C36AE4" w:rsidRDefault="004E2E5A" w:rsidP="004E2E5A">
      <w:pPr>
        <w:pStyle w:val="a7"/>
        <w:spacing w:before="0" w:beforeAutospacing="0" w:after="0" w:afterAutospacing="0"/>
        <w:ind w:firstLine="426"/>
        <w:jc w:val="center"/>
        <w:rPr>
          <w:sz w:val="28"/>
          <w:szCs w:val="28"/>
        </w:rPr>
      </w:pPr>
    </w:p>
    <w:p w:rsidR="00821CE9" w:rsidRPr="00821CE9" w:rsidRDefault="00821CE9" w:rsidP="004E2E5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</w:t>
      </w:r>
      <w:r w:rsidR="004E2E5A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лица, либо муниципального служащего, принятые (осуществляемые) в ходе предоставления муниципальной услуги, в досудебном (внесудебном) порядке.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5.2. Заявитель имеет право обратиться с жалобой, в том числе в следующих случаях: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нарушения срока регистрации заявления заявителя о предоставлении муниципальной услуги;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нарушения срока предоставления муниципальной услуги;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</w:t>
      </w:r>
      <w:r w:rsidR="004E2E5A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</w:t>
      </w:r>
      <w:r w:rsidR="004E2E5A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="004E2E5A"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для предоставления муниципальной услуги, у заявителя;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отказа в предоставлении муниципальной услуги, если основания для отказа не предусмотрены нормативными правовыми актами Российской Федерации, Новосибирской области, муниципальными правовыми </w:t>
      </w:r>
      <w:r w:rsidR="004E2E5A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="004E2E5A"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для предоставления муниципальной услуги;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затребования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 актами </w:t>
      </w:r>
      <w:r w:rsidR="00785CB5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отказа</w:t>
      </w:r>
      <w:r w:rsidR="00785CB5">
        <w:rPr>
          <w:rFonts w:ascii="Times New Roman" w:eastAsia="Calibri" w:hAnsi="Times New Roman" w:cs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  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0" w:name="Par278"/>
      <w:bookmarkEnd w:id="20"/>
      <w:r w:rsidRPr="00821CE9">
        <w:rPr>
          <w:rFonts w:ascii="Times New Roman" w:eastAsia="Calibri" w:hAnsi="Times New Roman" w:cs="Times New Roman"/>
          <w:sz w:val="28"/>
          <w:szCs w:val="28"/>
        </w:rPr>
        <w:t>5.3. Требования к порядку подачи жалобы: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 на решение, принятое </w:t>
      </w:r>
      <w:r w:rsidR="00785CB5"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подается </w:t>
      </w:r>
      <w:r w:rsidR="00785CB5"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лаве </w:t>
      </w:r>
      <w:r w:rsidR="00785CB5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 на действия (бездействие) муниципального служащего </w:t>
      </w:r>
      <w:r w:rsidR="00785CB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85CB5">
        <w:rPr>
          <w:rFonts w:ascii="Times New Roman" w:eastAsia="Calibri" w:hAnsi="Times New Roman" w:cs="Times New Roman"/>
          <w:sz w:val="28"/>
          <w:szCs w:val="28"/>
        </w:rPr>
        <w:t>Г</w:t>
      </w:r>
      <w:r w:rsidR="00785CB5" w:rsidRPr="00821CE9">
        <w:rPr>
          <w:rFonts w:ascii="Times New Roman" w:eastAsia="Calibri" w:hAnsi="Times New Roman" w:cs="Times New Roman"/>
          <w:sz w:val="28"/>
          <w:szCs w:val="28"/>
        </w:rPr>
        <w:t xml:space="preserve">лаве </w:t>
      </w:r>
      <w:r w:rsidR="00785CB5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 Жалоба подается в письменной форме на бумажном носителе, в том числе при личном приеме заявителя, или в электронной форме. Регистрация жалобы осуществляется в день ее поступления.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5.4.1. Жалоба в письменной форме на бумажном носителе может быть подана: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непосредственно в </w:t>
      </w:r>
      <w:r w:rsidR="00785CB5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почтовым отправлением по месту нахождения </w:t>
      </w:r>
      <w:r w:rsidR="00785CB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ходе личного приема </w:t>
      </w:r>
      <w:r w:rsidR="00785CB5"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>лавы</w:t>
      </w:r>
      <w:r w:rsidR="00785CB5"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через государственное автономное учреждение Новосибирской области "Многофункциональный центр организации предоставления государственных и муниципальных услуг Новосибирской области".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подаче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подаче жалобы через представителя представляется документ, подтверждающий полномочия представителя.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5.4.2. В электронной форме жалоба может быть подана заявителем посредством: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официального сайта </w:t>
      </w:r>
      <w:r w:rsidR="00785CB5">
        <w:rPr>
          <w:rFonts w:ascii="Times New Roman" w:eastAsia="Calibri" w:hAnsi="Times New Roman" w:cs="Times New Roman"/>
          <w:sz w:val="28"/>
          <w:szCs w:val="28"/>
        </w:rPr>
        <w:t xml:space="preserve">Орловского сельсовета </w:t>
      </w:r>
      <w:r w:rsidRPr="00821CE9">
        <w:rPr>
          <w:rFonts w:ascii="Times New Roman" w:eastAsia="Calibri" w:hAnsi="Times New Roman" w:cs="Times New Roman"/>
          <w:sz w:val="28"/>
          <w:szCs w:val="28"/>
        </w:rPr>
        <w:t>в информационно-телекоммуникационной сети Интернет;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Единого портала государственных и муниципальных услуг.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подаче жалобы в электронной форме документ, подтверждающий полномочия представителя, представляется в форме электронного документа, подписанного электронной подписью, вид которой предусмотрен законодательством </w:t>
      </w:r>
      <w:r w:rsidR="00785C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Российской Федерации, при этом документ, удостоверяющий личность заявителя, не требуется.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5.5. Жалоба должна содержать: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которому должен быть направлен ответ заявителю (его представителю);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сведения об обжалуемых решениях и действиях (бездействии) </w:t>
      </w:r>
      <w:r w:rsidR="00785CB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</w:t>
      </w:r>
      <w:r w:rsidR="00785C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должностного </w:t>
      </w:r>
      <w:r w:rsidR="00785CB5">
        <w:rPr>
          <w:rFonts w:ascii="Times New Roman" w:eastAsia="Calibri" w:hAnsi="Times New Roman" w:cs="Times New Roman"/>
          <w:sz w:val="28"/>
          <w:szCs w:val="28"/>
        </w:rPr>
        <w:t xml:space="preserve">лица, </w:t>
      </w:r>
      <w:r w:rsidRPr="00821CE9">
        <w:rPr>
          <w:rFonts w:ascii="Times New Roman" w:eastAsia="Calibri" w:hAnsi="Times New Roman" w:cs="Times New Roman"/>
          <w:sz w:val="28"/>
          <w:szCs w:val="28"/>
        </w:rPr>
        <w:t>либо муниципального служащего;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доводы, на основании которых заявитель не согласен с решением и действием (бездействием) </w:t>
      </w:r>
      <w:r w:rsidR="00785CB5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</w:t>
      </w:r>
      <w:r w:rsidR="00785CB5">
        <w:rPr>
          <w:rFonts w:ascii="Times New Roman" w:eastAsia="Calibri" w:hAnsi="Times New Roman" w:cs="Times New Roman"/>
          <w:sz w:val="28"/>
          <w:szCs w:val="28"/>
        </w:rPr>
        <w:t>,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5.6. 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Жалоба, поступившая в </w:t>
      </w:r>
      <w:r w:rsidR="00785CB5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подлежит рассмотрению в течение 15 рабочих дней со дня ее регистрации, а в случае обжалования отказа </w:t>
      </w:r>
      <w:r w:rsidR="00785CB5">
        <w:rPr>
          <w:rFonts w:ascii="Times New Roman" w:eastAsia="Calibri" w:hAnsi="Times New Roman" w:cs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  в приеме документов у заявителя (его представителя)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5.7. 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случае если жалоба подана заявителем в </w:t>
      </w:r>
      <w:r w:rsidR="00064272">
        <w:rPr>
          <w:rFonts w:ascii="Times New Roman" w:eastAsia="Calibri" w:hAnsi="Times New Roman" w:cs="Times New Roman"/>
          <w:sz w:val="28"/>
          <w:szCs w:val="28"/>
        </w:rPr>
        <w:t>администраци</w:t>
      </w:r>
      <w:r w:rsidR="00120A4C">
        <w:rPr>
          <w:rFonts w:ascii="Times New Roman" w:eastAsia="Calibri" w:hAnsi="Times New Roman" w:cs="Times New Roman"/>
          <w:sz w:val="28"/>
          <w:szCs w:val="28"/>
        </w:rPr>
        <w:t>ю</w:t>
      </w:r>
      <w:r w:rsidR="00064272"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должностному лицу, в компетенцию которого не входит принятие решения по жалобе в соответствии с </w:t>
      </w:r>
      <w:r w:rsidRPr="00064272">
        <w:rPr>
          <w:rFonts w:ascii="Times New Roman" w:eastAsia="Calibri" w:hAnsi="Times New Roman" w:cs="Times New Roman"/>
          <w:sz w:val="28"/>
          <w:szCs w:val="28"/>
        </w:rPr>
        <w:t>пунктом 5.3</w:t>
      </w:r>
      <w:r w:rsidRPr="00821CE9">
        <w:rPr>
          <w:rFonts w:ascii="Times New Roman" w:eastAsia="Calibri" w:hAnsi="Times New Roman" w:cs="Times New Roman"/>
          <w:sz w:val="28"/>
          <w:szCs w:val="28"/>
        </w:rPr>
        <w:t>, указанное должностное лицо в течение двух рабочих дней со дня ее регистрации направляет жалобу в уполномоченно</w:t>
      </w:r>
      <w:r w:rsidR="00064272">
        <w:rPr>
          <w:rFonts w:ascii="Times New Roman" w:eastAsia="Calibri" w:hAnsi="Times New Roman" w:cs="Times New Roman"/>
          <w:sz w:val="28"/>
          <w:szCs w:val="28"/>
        </w:rPr>
        <w:t>му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на ее рассмотрение должностному лицу и в письменной форме информирует заявителя о перенаправлении жалобы.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Срок рассмотрения жалобы исчисляется со дня регистрации жалобы в уполномоченном на ее рассмотрение уполномоченного должностного лица</w:t>
      </w:r>
      <w:r w:rsidRPr="00821CE9">
        <w:rPr>
          <w:rFonts w:ascii="Calibri" w:eastAsia="Calibri" w:hAnsi="Calibri" w:cs="Times New Roman"/>
        </w:rPr>
        <w:t xml:space="preserve"> </w:t>
      </w:r>
      <w:r w:rsidR="00064272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1" w:name="Par302"/>
      <w:bookmarkEnd w:id="21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5.8. По результатам рассмотрения жалобы </w:t>
      </w:r>
      <w:r w:rsidR="00064272"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лава  </w:t>
      </w:r>
      <w:r w:rsidR="00064272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 принимает одно из следующих решений: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</w:t>
      </w:r>
      <w:r w:rsidR="00064272"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Новосибирской области, муниципальными правовыми актами </w:t>
      </w:r>
      <w:r w:rsidR="00064272">
        <w:rPr>
          <w:rFonts w:ascii="Times New Roman" w:eastAsia="Calibri" w:hAnsi="Times New Roman" w:cs="Times New Roman"/>
          <w:sz w:val="28"/>
          <w:szCs w:val="28"/>
        </w:rPr>
        <w:t xml:space="preserve">Орловского </w:t>
      </w:r>
      <w:r w:rsidR="00064272">
        <w:rPr>
          <w:rFonts w:ascii="Times New Roman" w:eastAsia="Calibri" w:hAnsi="Times New Roman" w:cs="Times New Roman"/>
          <w:sz w:val="28"/>
          <w:szCs w:val="28"/>
        </w:rPr>
        <w:lastRenderedPageBreak/>
        <w:t>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а также в иных формах;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отказывает в удовлетворении жалобы.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5.9. Не позднее дня, следующего за днем принятия решения, указанного в </w:t>
      </w:r>
      <w:r w:rsidRPr="00064272">
        <w:rPr>
          <w:rFonts w:ascii="Times New Roman" w:eastAsia="Calibri" w:hAnsi="Times New Roman" w:cs="Times New Roman"/>
          <w:sz w:val="28"/>
          <w:szCs w:val="28"/>
        </w:rPr>
        <w:t>пункте 5.8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5.10. В письменном ответе по результатам рассмотрения жалобы указываются: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наименование органа местного самоуправления муниципального образования, предоставляющего муниципальную услугу, рассмотревшего жалобу, должность, фамилия, имя, отчество (при наличии) должностного лица  </w:t>
      </w:r>
      <w:r w:rsidR="00064272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принявшего решение по жалобе;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фамилия, имя, отчество (при наличии) или наименование заявителя;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основания для принятия решения по жалобе;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принятое по жалобе решение;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жалоба признана обоснованной, - сроки устранения выявленных нарушений;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сведения о порядке обжалования принятого по жалобе решения.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5.11. Если текст письменной жалобы не поддается прочтению, ответ на жалобу не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дается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в </w:t>
      </w:r>
      <w:r w:rsidR="00064272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сообщается заявителю, направившему жалобу, если его фамилия (наименование) и почтовый адрес (адрес местонахождения) или адрес электронной почты поддаются прочтению.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Если в тексте жалобы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</w:t>
      </w:r>
      <w:r w:rsidR="00064272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вправе оставить обращение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в тексте жалобы ставится вопрос об обжаловании судебного решения, жалоба возвращается заявителю в течение семи дней со дня ее регистрации с разъяснением порядка обжалования данного судебного решения.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в жалобе не указаны фамилия (наименование) заявителя, направившего жалобу, или почтовый адрес (адрес местонахождения), адрес электронной почты, по которому должен быть направлен ответ, ответ на жалобу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5.12. Заявитель имеет право на получение информации и документов, необходимых для обоснования и рассмотрения жалобы.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5.13. 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лично, либо почтовым отправлением, либо в электронной форме, в том числе через Единый портал государственных и муниципальных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услуг.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5.14. Заявитель вправе обжаловать решение по жалобе в судебном порядке в соответствии с законодательством Российской Федерации.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br w:type="page"/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4"/>
          <w:szCs w:val="24"/>
        </w:rPr>
      </w:pPr>
      <w:bookmarkStart w:id="22" w:name="Par297"/>
      <w:bookmarkEnd w:id="22"/>
      <w:r w:rsidRPr="00821CE9">
        <w:rPr>
          <w:rFonts w:ascii="Times New Roman" w:eastAsia="Calibri" w:hAnsi="Times New Roman" w:cs="Times New Roman"/>
          <w:sz w:val="24"/>
          <w:szCs w:val="24"/>
        </w:rPr>
        <w:t>Приложение 1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 xml:space="preserve">по предоставлению разрешения 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821CE9">
        <w:rPr>
          <w:rFonts w:ascii="Times New Roman" w:eastAsia="Calibri" w:hAnsi="Times New Roman" w:cs="Times New Roman"/>
          <w:bCs/>
        </w:rPr>
        <w:t>ФОРМА РАЗРЕШЕНИЯ 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Кому 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застройщика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- для граждан,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полное наименование организации -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юридических лиц), его почтовый индекс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__________________________________ </w:t>
      </w:r>
      <w:r w:rsidRPr="00064272">
        <w:rPr>
          <w:rFonts w:ascii="Times New Roman" w:eastAsia="Times New Roman" w:hAnsi="Times New Roman" w:cs="Times New Roman"/>
          <w:sz w:val="20"/>
          <w:szCs w:val="20"/>
          <w:lang w:eastAsia="ru-RU"/>
        </w:rPr>
        <w:t>&lt;1&gt;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и адрес, адрес электронной почты)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РАЗРЕШЕНИЕ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821CE9">
        <w:rPr>
          <w:rFonts w:ascii="Times New Roman" w:eastAsia="Times New Roman" w:hAnsi="Times New Roman" w:cs="Times New Roman"/>
          <w:lang w:eastAsia="ru-RU"/>
        </w:rPr>
        <w:t xml:space="preserve">Дата _______________ </w:t>
      </w:r>
      <w:r w:rsidRPr="00402A03">
        <w:rPr>
          <w:rFonts w:ascii="Times New Roman" w:eastAsia="Times New Roman" w:hAnsi="Times New Roman" w:cs="Times New Roman"/>
          <w:lang w:eastAsia="ru-RU"/>
        </w:rPr>
        <w:t xml:space="preserve">&lt;2&gt;                                                                                                   </w:t>
      </w:r>
      <w:r w:rsidRPr="00821CE9">
        <w:rPr>
          <w:rFonts w:ascii="Times New Roman" w:eastAsia="Times New Roman" w:hAnsi="Times New Roman" w:cs="Times New Roman"/>
          <w:lang w:eastAsia="ru-RU"/>
        </w:rPr>
        <w:t xml:space="preserve">№ ___________ </w:t>
      </w:r>
      <w:r w:rsidRPr="00402A03">
        <w:rPr>
          <w:rFonts w:ascii="Times New Roman" w:eastAsia="Times New Roman" w:hAnsi="Times New Roman" w:cs="Times New Roman"/>
          <w:lang w:eastAsia="ru-RU"/>
        </w:rPr>
        <w:t>&lt;3&gt;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I. _________________________________________________________________________________________________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местного самоуправления,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осуществляющего предоставление разрешения на ввод объекта в эксплуатацию)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</w:t>
      </w:r>
      <w:hyperlink r:id="rId18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статьей 55</w:t>
        </w:r>
      </w:hyperlink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Градостроительного  кодекса  Российской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Федерации  разрешает  ввод в эксплуатацию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построенного</w:t>
      </w:r>
      <w:proofErr w:type="gramEnd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, реконструированного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объекта капитального строительства; линейного объекта; объекта капитального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строительства,  входящего в состав линейного объекта; завершенного работами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по  сохранению  объекта  культурного  наследия,  при  которых затрагивались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конструктивные  и  другие  характеристики надежности и безопасности объекта </w:t>
      </w:r>
      <w:hyperlink r:id="rId19" w:anchor="Par573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&lt;4&gt;</w:t>
        </w:r>
      </w:hyperlink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 (этапа)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капитального строительства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</w:t>
      </w:r>
      <w:r w:rsidRPr="00402A0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20" w:anchor="Par574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&lt;5&gt;</w:t>
        </w:r>
      </w:hyperlink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проектной документацией, кадастровый номер объекта)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(адрес объекта капитального строительства в соответствии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_______________________________________________________________________________________________ </w:t>
      </w:r>
      <w:hyperlink r:id="rId21" w:anchor="Par577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&lt;6&gt;</w:t>
        </w:r>
      </w:hyperlink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с государственным адресным реестром с указанием реквизитов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документов о присвоении, об изменении адреса)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земельном участке (земельных участках) с кадастровым номером</w:t>
      </w: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22" w:anchor="Par578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&lt;7&gt;</w:t>
        </w:r>
      </w:hyperlink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: 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строительный адрес </w:t>
      </w:r>
      <w:hyperlink r:id="rId23" w:anchor="Par579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&lt;8&gt;</w:t>
        </w:r>
      </w:hyperlink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: 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объекта капитального строительства выдано разрешение на строительство, № ___________________, дата выдачи _____________________, орган, выдавший разрешение на строительство _______________________________________________________________.</w:t>
      </w: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24" w:anchor="Par580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&lt;9&gt;</w:t>
        </w:r>
      </w:hyperlink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23" w:name="Par276"/>
      <w:bookmarkEnd w:id="23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II. Сведения об объекте капитального строительства</w:t>
      </w: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25" w:anchor="Par581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&lt;10&gt;</w:t>
        </w:r>
      </w:hyperlink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329"/>
        <w:gridCol w:w="1294"/>
        <w:gridCol w:w="1531"/>
        <w:gridCol w:w="1474"/>
      </w:tblGrid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4" w:name="Par279"/>
            <w:bookmarkEnd w:id="24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5" w:name="Par280"/>
            <w:bookmarkEnd w:id="25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По проекту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6" w:name="Par281"/>
            <w:bookmarkEnd w:id="26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</w:t>
            </w: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7" w:name="Par282"/>
            <w:bookmarkEnd w:id="27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1. Общие показатели вводимого в эксплуатацию объекта</w:t>
            </w: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Строительный объем - 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 надземной части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Общая площадь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Площадь нежилых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Площадь встроенно-пристроенных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зданий, сооружений</w:t>
            </w:r>
            <w:r w:rsidRPr="00402A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26" w:anchor="Par586" w:history="1">
              <w:r w:rsidRPr="00402A03">
                <w:rPr>
                  <w:rFonts w:ascii="Times New Roman" w:eastAsia="Calibri" w:hAnsi="Times New Roman" w:cs="Times New Roman"/>
                  <w:sz w:val="24"/>
                  <w:szCs w:val="24"/>
                </w:rPr>
                <w:t>&lt;11&gt;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8" w:name="Par307"/>
            <w:bookmarkEnd w:id="28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2. Объекты непроизводственного назначения</w:t>
            </w: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9" w:name="Par308"/>
            <w:bookmarkEnd w:id="29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2.1. </w:t>
            </w:r>
            <w:proofErr w:type="gramStart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Нежилые объекты (объекты здравоохранения, образования, культуры, отдыха, спорта и т.д.)</w:t>
            </w:r>
            <w:proofErr w:type="gramEnd"/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мест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Вместимость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том числе </w:t>
            </w:r>
            <w:proofErr w:type="gramStart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CE9" w:rsidRPr="00821CE9" w:rsidRDefault="00821CE9" w:rsidP="00821CE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CE9" w:rsidRPr="00821CE9" w:rsidRDefault="00821CE9" w:rsidP="00821CE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CE9" w:rsidRPr="00821CE9" w:rsidRDefault="00821CE9" w:rsidP="00821CE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показатели </w:t>
            </w:r>
            <w:hyperlink r:id="rId27" w:anchor="Par587" w:history="1">
              <w:r w:rsidRPr="00402A03">
                <w:rPr>
                  <w:rFonts w:ascii="Times New Roman" w:eastAsia="Calibri" w:hAnsi="Times New Roman" w:cs="Times New Roman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30" w:name="Par366"/>
            <w:bookmarkEnd w:id="30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2.2. Объекты жилищного фонда</w:t>
            </w: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том числе </w:t>
            </w:r>
            <w:proofErr w:type="gramStart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CE9" w:rsidRPr="00821CE9" w:rsidRDefault="00821CE9" w:rsidP="00821CE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CE9" w:rsidRPr="00821CE9" w:rsidRDefault="00821CE9" w:rsidP="00821CE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CE9" w:rsidRPr="00821CE9" w:rsidRDefault="00821CE9" w:rsidP="00821CE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секций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секций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квартир/общая площадь, всего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1-комнатные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2-комнатные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3-комнатные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более чем 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показатели </w:t>
            </w:r>
            <w:hyperlink r:id="rId28" w:anchor="Par587" w:history="1">
              <w:r w:rsidRPr="00402A03">
                <w:rPr>
                  <w:rFonts w:ascii="Times New Roman" w:eastAsia="Calibri" w:hAnsi="Times New Roman" w:cs="Times New Roman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31" w:name="Par449"/>
            <w:bookmarkEnd w:id="31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3. Объекты производственного назначения</w:t>
            </w: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объекта капитального строительства в соответствии с проектной документацией:</w:t>
            </w: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Тип объекта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Мощность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Производительность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показатели </w:t>
            </w:r>
            <w:hyperlink r:id="rId29" w:anchor="Par587" w:history="1">
              <w:r w:rsidRPr="00402A03">
                <w:rPr>
                  <w:rFonts w:ascii="Times New Roman" w:eastAsia="Calibri" w:hAnsi="Times New Roman" w:cs="Times New Roman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32" w:name="Par499"/>
            <w:bookmarkEnd w:id="32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4. Линейные объекты</w:t>
            </w: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Категория (класс)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Мощность (пропускная способность, грузооборот, интенсивность движения)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Диаметры и количество трубопроводов, характеристики материалов труб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Тип (КЛ, </w:t>
            </w:r>
            <w:proofErr w:type="gramStart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ВЛ</w:t>
            </w:r>
            <w:proofErr w:type="gramEnd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, КВЛ), уровень напряжения линий электропередачи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Перечень конструктивных элементов, оказывающих влияние на безопасность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показатели </w:t>
            </w:r>
            <w:hyperlink r:id="rId30" w:anchor="Par587" w:history="1">
              <w:r w:rsidRPr="00402A03">
                <w:rPr>
                  <w:rFonts w:ascii="Times New Roman" w:eastAsia="Calibri" w:hAnsi="Times New Roman" w:cs="Times New Roman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33" w:name="Par528"/>
            <w:bookmarkEnd w:id="33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 Соответствие требованиям энергетической эффективности и требованиям оснащенности приборами учета используемых энергетических ресурсов </w:t>
            </w:r>
            <w:hyperlink r:id="rId31" w:anchor="Par588" w:history="1">
              <w:r w:rsidRPr="00402A03">
                <w:rPr>
                  <w:rFonts w:ascii="Times New Roman" w:eastAsia="Calibri" w:hAnsi="Times New Roman" w:cs="Times New Roman"/>
                  <w:sz w:val="24"/>
                  <w:szCs w:val="24"/>
                </w:rPr>
                <w:t>&lt;13&gt;</w:t>
              </w:r>
            </w:hyperlink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Класс </w:t>
            </w:r>
            <w:proofErr w:type="spellStart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здания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Удельный расход тепловой энергии на 1 кв. м площади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кВт * ч/м</w:t>
            </w:r>
            <w:proofErr w:type="gramStart"/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утепления наружных ограждающих конструкций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CE9" w:rsidRPr="00821CE9" w:rsidTr="00821CE9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CE9">
              <w:rPr>
                <w:rFonts w:ascii="Times New Roman" w:eastAsia="Calibri" w:hAnsi="Times New Roman" w:cs="Times New Roman"/>
                <w:sz w:val="24"/>
                <w:szCs w:val="24"/>
              </w:rPr>
              <w:t>Заполнение световых проемов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Разрешение на ввод объекта в эксплуатацию недействительно без технического плана ______________________________________________________________________________</w:t>
      </w: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32" w:anchor="Par589" w:history="1">
        <w:r w:rsidRPr="00402A0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&lt;14&gt;</w:t>
        </w:r>
      </w:hyperlink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                        ___________                               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                                          (подпись)                                     (расшифровка подписи)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сотрудника органа, осуществляющего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выдачу разрешения на ввод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объекта в эксплуатацию)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_______________ 20__ г.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21CE9">
        <w:rPr>
          <w:rFonts w:ascii="Courier New" w:eastAsia="Times New Roman" w:hAnsi="Courier New" w:cs="Courier New"/>
          <w:sz w:val="20"/>
          <w:szCs w:val="20"/>
          <w:lang w:eastAsia="ru-RU"/>
        </w:rPr>
        <w:t>М.П.</w:t>
      </w:r>
    </w:p>
    <w:p w:rsidR="00821CE9" w:rsidRPr="00821CE9" w:rsidRDefault="00821CE9" w:rsidP="00821CE9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  <w:sectPr w:rsidR="00821CE9" w:rsidRPr="00821CE9">
          <w:pgSz w:w="11905" w:h="16838"/>
          <w:pgMar w:top="1134" w:right="567" w:bottom="1134" w:left="1418" w:header="720" w:footer="720" w:gutter="0"/>
          <w:cols w:space="720"/>
        </w:sect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--------------------------------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4" w:name="Par561"/>
      <w:bookmarkEnd w:id="34"/>
      <w:r w:rsidRPr="00821CE9">
        <w:rPr>
          <w:rFonts w:ascii="Times New Roman" w:eastAsia="Calibri" w:hAnsi="Times New Roman" w:cs="Times New Roman"/>
        </w:rPr>
        <w:t>&lt;1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казываются: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- фамилия, имя, отчество (если имеется) гражданина, если основанием для выдачи разрешения на ввод объекта в эксплуатацию является заявление физического лица;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 xml:space="preserve">- полное наименование организации в соответствии со </w:t>
      </w:r>
      <w:hyperlink r:id="rId33" w:history="1">
        <w:r w:rsidRPr="00821CE9">
          <w:rPr>
            <w:rFonts w:ascii="Times New Roman" w:eastAsia="Calibri" w:hAnsi="Times New Roman" w:cs="Times New Roman"/>
            <w:color w:val="0000FF"/>
          </w:rPr>
          <w:t>статьей 54</w:t>
        </w:r>
      </w:hyperlink>
      <w:r w:rsidRPr="00821CE9">
        <w:rPr>
          <w:rFonts w:ascii="Times New Roman" w:eastAsia="Calibri" w:hAnsi="Times New Roman" w:cs="Times New Roman"/>
        </w:rPr>
        <w:t xml:space="preserve"> Гражданского кодекса Российской Федерации, если основанием для выдачи разрешения на ввод объекта в эксплуатацию является заявление юридического лица.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5" w:name="Par564"/>
      <w:bookmarkEnd w:id="35"/>
      <w:r w:rsidRPr="00821CE9">
        <w:rPr>
          <w:rFonts w:ascii="Times New Roman" w:eastAsia="Calibri" w:hAnsi="Times New Roman" w:cs="Times New Roman"/>
        </w:rPr>
        <w:t>&lt;2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казывается дата подписания разрешения на ввод объекта в эксплуатацию.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6" w:name="Par565"/>
      <w:bookmarkEnd w:id="36"/>
      <w:r w:rsidRPr="00821CE9">
        <w:rPr>
          <w:rFonts w:ascii="Times New Roman" w:eastAsia="Calibri" w:hAnsi="Times New Roman" w:cs="Times New Roman"/>
        </w:rPr>
        <w:t>&lt;3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казывается номер разрешения на ввод объекта в эксплуатацию, присвоенный органом, осуществляющим выдачу разрешения на ввод объекта в эксплуатацию, который имеет структуру А-Б-В-Г, где: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А - номер субъекта Российской Федерации, на территории которого планируется к строительству (реконструкции) объект капитального строительства (двухзначный).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В случае</w:t>
      </w:r>
      <w:proofErr w:type="gramStart"/>
      <w:r w:rsidRPr="00821CE9">
        <w:rPr>
          <w:rFonts w:ascii="Times New Roman" w:eastAsia="Calibri" w:hAnsi="Times New Roman" w:cs="Times New Roman"/>
        </w:rPr>
        <w:t>,</w:t>
      </w:r>
      <w:proofErr w:type="gramEnd"/>
      <w:r w:rsidRPr="00821CE9">
        <w:rPr>
          <w:rFonts w:ascii="Times New Roman" w:eastAsia="Calibri" w:hAnsi="Times New Roman" w:cs="Times New Roman"/>
        </w:rPr>
        <w:t xml:space="preserve"> если объект расположен на территории двух и более субъектов Российской Федерации, указывается номер "00";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proofErr w:type="gramStart"/>
      <w:r w:rsidRPr="00821CE9">
        <w:rPr>
          <w:rFonts w:ascii="Times New Roman" w:eastAsia="Calibri" w:hAnsi="Times New Roman" w:cs="Times New Roman"/>
        </w:rPr>
        <w:t>Б</w:t>
      </w:r>
      <w:proofErr w:type="gramEnd"/>
      <w:r w:rsidRPr="00821CE9">
        <w:rPr>
          <w:rFonts w:ascii="Times New Roman" w:eastAsia="Calibri" w:hAnsi="Times New Roman" w:cs="Times New Roman"/>
        </w:rPr>
        <w:t xml:space="preserve"> - регистрационный номер, присвоенный муниципальному образованию, на территории которого планируется к строительству (реконструкции) объект капитального строительства. В случае</w:t>
      </w:r>
      <w:proofErr w:type="gramStart"/>
      <w:r w:rsidRPr="00821CE9">
        <w:rPr>
          <w:rFonts w:ascii="Times New Roman" w:eastAsia="Calibri" w:hAnsi="Times New Roman" w:cs="Times New Roman"/>
        </w:rPr>
        <w:t>,</w:t>
      </w:r>
      <w:proofErr w:type="gramEnd"/>
      <w:r w:rsidRPr="00821CE9">
        <w:rPr>
          <w:rFonts w:ascii="Times New Roman" w:eastAsia="Calibri" w:hAnsi="Times New Roman" w:cs="Times New Roman"/>
        </w:rPr>
        <w:t xml:space="preserve"> если объект расположен на территории двух и более муниципальных образований, указывается номер "000";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В - порядковый номер разрешения на строительство, присвоенный органом, осуществляющим выдачу разрешения на строительство;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Г - год выдачи разрешения на строительство (полностью).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Составные части номера отделяются друг от друга знаком "</w:t>
      </w:r>
      <w:proofErr w:type="gramStart"/>
      <w:r w:rsidRPr="00821CE9">
        <w:rPr>
          <w:rFonts w:ascii="Times New Roman" w:eastAsia="Calibri" w:hAnsi="Times New Roman" w:cs="Times New Roman"/>
        </w:rPr>
        <w:t>-"</w:t>
      </w:r>
      <w:proofErr w:type="gramEnd"/>
      <w:r w:rsidRPr="00821CE9">
        <w:rPr>
          <w:rFonts w:ascii="Times New Roman" w:eastAsia="Calibri" w:hAnsi="Times New Roman" w:cs="Times New Roman"/>
        </w:rPr>
        <w:t>. Цифровые индексы обозначаются арабскими цифрами.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Для федеральных органов исполнительной власти и Государственной корпорации по атомной энергии "</w:t>
      </w:r>
      <w:proofErr w:type="spellStart"/>
      <w:r w:rsidRPr="00821CE9">
        <w:rPr>
          <w:rFonts w:ascii="Times New Roman" w:eastAsia="Calibri" w:hAnsi="Times New Roman" w:cs="Times New Roman"/>
        </w:rPr>
        <w:t>Росатом</w:t>
      </w:r>
      <w:proofErr w:type="spellEnd"/>
      <w:r w:rsidRPr="00821CE9">
        <w:rPr>
          <w:rFonts w:ascii="Times New Roman" w:eastAsia="Calibri" w:hAnsi="Times New Roman" w:cs="Times New Roman"/>
        </w:rPr>
        <w:t>" в конце номера может указываться условное обозначение такого органа, Государственной корпорации по атомной энергии "</w:t>
      </w:r>
      <w:proofErr w:type="spellStart"/>
      <w:r w:rsidRPr="00821CE9">
        <w:rPr>
          <w:rFonts w:ascii="Times New Roman" w:eastAsia="Calibri" w:hAnsi="Times New Roman" w:cs="Times New Roman"/>
        </w:rPr>
        <w:t>Росатом</w:t>
      </w:r>
      <w:proofErr w:type="spellEnd"/>
      <w:r w:rsidRPr="00821CE9">
        <w:rPr>
          <w:rFonts w:ascii="Times New Roman" w:eastAsia="Calibri" w:hAnsi="Times New Roman" w:cs="Times New Roman"/>
        </w:rPr>
        <w:t xml:space="preserve">", </w:t>
      </w:r>
      <w:proofErr w:type="gramStart"/>
      <w:r w:rsidRPr="00821CE9">
        <w:rPr>
          <w:rFonts w:ascii="Times New Roman" w:eastAsia="Calibri" w:hAnsi="Times New Roman" w:cs="Times New Roman"/>
        </w:rPr>
        <w:t>определяемый</w:t>
      </w:r>
      <w:proofErr w:type="gramEnd"/>
      <w:r w:rsidRPr="00821CE9">
        <w:rPr>
          <w:rFonts w:ascii="Times New Roman" w:eastAsia="Calibri" w:hAnsi="Times New Roman" w:cs="Times New Roman"/>
        </w:rPr>
        <w:t xml:space="preserve"> ими самостоятельно.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7" w:name="Par573"/>
      <w:bookmarkEnd w:id="37"/>
      <w:r w:rsidRPr="00821CE9">
        <w:rPr>
          <w:rFonts w:ascii="Times New Roman" w:eastAsia="Calibri" w:hAnsi="Times New Roman" w:cs="Times New Roman"/>
        </w:rPr>
        <w:t>&lt;4</w:t>
      </w:r>
      <w:proofErr w:type="gramStart"/>
      <w:r w:rsidRPr="00821CE9">
        <w:rPr>
          <w:rFonts w:ascii="Times New Roman" w:eastAsia="Calibri" w:hAnsi="Times New Roman" w:cs="Times New Roman"/>
        </w:rPr>
        <w:t>&gt; О</w:t>
      </w:r>
      <w:proofErr w:type="gramEnd"/>
      <w:r w:rsidRPr="00821CE9">
        <w:rPr>
          <w:rFonts w:ascii="Times New Roman" w:eastAsia="Calibri" w:hAnsi="Times New Roman" w:cs="Times New Roman"/>
        </w:rPr>
        <w:t>ставляется один из перечисленных видов объектов, на который оформляется разрешение на ввод объекта в эксплуатацию, остальные виды объектов зачеркиваются.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8" w:name="Par574"/>
      <w:bookmarkEnd w:id="38"/>
      <w:r w:rsidRPr="00821CE9">
        <w:rPr>
          <w:rFonts w:ascii="Times New Roman" w:eastAsia="Calibri" w:hAnsi="Times New Roman" w:cs="Times New Roman"/>
        </w:rPr>
        <w:t>&lt;5</w:t>
      </w:r>
      <w:proofErr w:type="gramStart"/>
      <w:r w:rsidRPr="00821CE9">
        <w:rPr>
          <w:rFonts w:ascii="Times New Roman" w:eastAsia="Calibri" w:hAnsi="Times New Roman" w:cs="Times New Roman"/>
        </w:rPr>
        <w:t>&gt; В</w:t>
      </w:r>
      <w:proofErr w:type="gramEnd"/>
      <w:r w:rsidRPr="00821CE9">
        <w:rPr>
          <w:rFonts w:ascii="Times New Roman" w:eastAsia="Calibri" w:hAnsi="Times New Roman" w:cs="Times New Roman"/>
        </w:rPr>
        <w:t xml:space="preserve"> случае выдачи разрешения на ввод объектов использования атомной энергии в эксплуатацию указываются данные (дата, номер) лицензии на право ведения работ в области использования атомной энергии, включающие право эксплуатации объекта использования атомной энергии.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Разрешение на ввод в эксплуатацию этапа строительства выдается в случае, если ранее было выдано разрешение на строительство этапа строительства объекта капитального строительства.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Кадастровый номер указывается в отношении учтенного в государственном кадастре недвижимости реконструируемого объекта.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9" w:name="Par577"/>
      <w:bookmarkEnd w:id="39"/>
      <w:r w:rsidRPr="00821CE9">
        <w:rPr>
          <w:rFonts w:ascii="Times New Roman" w:eastAsia="Calibri" w:hAnsi="Times New Roman" w:cs="Times New Roman"/>
        </w:rPr>
        <w:t>&lt;6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казывается адрес объекта капитального строительства, а при наличии -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- указывается адрес, состоящий из наименований субъекта Российской Федерации и муниципального образования.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0" w:name="Par578"/>
      <w:bookmarkEnd w:id="40"/>
      <w:r w:rsidRPr="00821CE9">
        <w:rPr>
          <w:rFonts w:ascii="Times New Roman" w:eastAsia="Calibri" w:hAnsi="Times New Roman" w:cs="Times New Roman"/>
        </w:rPr>
        <w:t>&lt;7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казывается кадастровый номер земельного участка (земельных участков), на котором (которых), над или под которым (которыми) расположено здание, сооружение.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1" w:name="Par579"/>
      <w:bookmarkEnd w:id="41"/>
      <w:r w:rsidRPr="00821CE9">
        <w:rPr>
          <w:rFonts w:ascii="Times New Roman" w:eastAsia="Calibri" w:hAnsi="Times New Roman" w:cs="Times New Roman"/>
        </w:rPr>
        <w:t>&lt;8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 xml:space="preserve">казывается только в отношении объектов капитального строительства, разрешение на строительство которых выдано до вступления в силу </w:t>
      </w:r>
      <w:hyperlink r:id="rId34" w:history="1">
        <w:r w:rsidRPr="00821CE9">
          <w:rPr>
            <w:rFonts w:ascii="Times New Roman" w:eastAsia="Calibri" w:hAnsi="Times New Roman" w:cs="Times New Roman"/>
            <w:color w:val="0000FF"/>
          </w:rPr>
          <w:t>постановления</w:t>
        </w:r>
      </w:hyperlink>
      <w:r w:rsidRPr="00821CE9">
        <w:rPr>
          <w:rFonts w:ascii="Times New Roman" w:eastAsia="Calibri" w:hAnsi="Times New Roman" w:cs="Times New Roman"/>
        </w:rPr>
        <w:t xml:space="preserve"> Правительства Российской Федерации от 19.11.2014 N 1221 "Об утверждении Правил присвоения, изменения и аннулирования адресов" (Собрание законодательства Российской Федерации, 2014, N 48, ст. 6861).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2" w:name="Par580"/>
      <w:bookmarkEnd w:id="42"/>
      <w:r w:rsidRPr="00821CE9">
        <w:rPr>
          <w:rFonts w:ascii="Times New Roman" w:eastAsia="Calibri" w:hAnsi="Times New Roman" w:cs="Times New Roman"/>
        </w:rPr>
        <w:t>&lt;9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казываются реквизиты (дата, номер) разрешения на строительство в соответствии со сведениями, содержащимися в информационных системах обеспечения градостроительной деятельности.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3" w:name="Par581"/>
      <w:bookmarkEnd w:id="43"/>
      <w:r w:rsidRPr="00821CE9">
        <w:rPr>
          <w:rFonts w:ascii="Times New Roman" w:eastAsia="Calibri" w:hAnsi="Times New Roman" w:cs="Times New Roman"/>
        </w:rPr>
        <w:t>&lt;10&gt; Сведения об объекте капитального строительства (в отношении линейных объектов допускается заполнение не всех граф раздела).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 xml:space="preserve">В </w:t>
      </w:r>
      <w:hyperlink r:id="rId35" w:anchor="Par278" w:history="1">
        <w:r w:rsidRPr="00821CE9">
          <w:rPr>
            <w:rFonts w:ascii="Times New Roman" w:eastAsia="Calibri" w:hAnsi="Times New Roman" w:cs="Times New Roman"/>
            <w:color w:val="0000FF"/>
          </w:rPr>
          <w:t>столбце</w:t>
        </w:r>
      </w:hyperlink>
      <w:r w:rsidRPr="00821CE9">
        <w:rPr>
          <w:rFonts w:ascii="Times New Roman" w:eastAsia="Calibri" w:hAnsi="Times New Roman" w:cs="Times New Roman"/>
        </w:rPr>
        <w:t xml:space="preserve"> "Наименование показателя" указываются показатели объекта капитального строительства;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lastRenderedPageBreak/>
        <w:t xml:space="preserve">в </w:t>
      </w:r>
      <w:hyperlink r:id="rId36" w:anchor="Par279" w:history="1">
        <w:r w:rsidRPr="00821CE9">
          <w:rPr>
            <w:rFonts w:ascii="Times New Roman" w:eastAsia="Calibri" w:hAnsi="Times New Roman" w:cs="Times New Roman"/>
            <w:color w:val="0000FF"/>
          </w:rPr>
          <w:t>столбце</w:t>
        </w:r>
      </w:hyperlink>
      <w:r w:rsidRPr="00821CE9">
        <w:rPr>
          <w:rFonts w:ascii="Times New Roman" w:eastAsia="Calibri" w:hAnsi="Times New Roman" w:cs="Times New Roman"/>
        </w:rPr>
        <w:t xml:space="preserve"> "Единица измерения" указываются единицы измерения;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 xml:space="preserve">в </w:t>
      </w:r>
      <w:hyperlink r:id="rId37" w:anchor="Par280" w:history="1">
        <w:r w:rsidRPr="00821CE9">
          <w:rPr>
            <w:rFonts w:ascii="Times New Roman" w:eastAsia="Calibri" w:hAnsi="Times New Roman" w:cs="Times New Roman"/>
            <w:color w:val="0000FF"/>
          </w:rPr>
          <w:t>столбце</w:t>
        </w:r>
      </w:hyperlink>
      <w:r w:rsidRPr="00821CE9">
        <w:rPr>
          <w:rFonts w:ascii="Times New Roman" w:eastAsia="Calibri" w:hAnsi="Times New Roman" w:cs="Times New Roman"/>
        </w:rPr>
        <w:t xml:space="preserve"> "По проекту" указывается показатель в определенных единицах измерения, соответствующих проектной документации;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 xml:space="preserve">в </w:t>
      </w:r>
      <w:hyperlink r:id="rId38" w:anchor="Par281" w:history="1">
        <w:r w:rsidRPr="00821CE9">
          <w:rPr>
            <w:rFonts w:ascii="Times New Roman" w:eastAsia="Calibri" w:hAnsi="Times New Roman" w:cs="Times New Roman"/>
            <w:color w:val="0000FF"/>
          </w:rPr>
          <w:t>столбце</w:t>
        </w:r>
      </w:hyperlink>
      <w:r w:rsidRPr="00821CE9">
        <w:rPr>
          <w:rFonts w:ascii="Times New Roman" w:eastAsia="Calibri" w:hAnsi="Times New Roman" w:cs="Times New Roman"/>
        </w:rPr>
        <w:t xml:space="preserve"> "Фактически" указывается фактический показатель в определенных единицах измерения, соответствующих проектной документации.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4" w:name="Par586"/>
      <w:bookmarkEnd w:id="44"/>
      <w:r w:rsidRPr="00821CE9">
        <w:rPr>
          <w:rFonts w:ascii="Times New Roman" w:eastAsia="Calibri" w:hAnsi="Times New Roman" w:cs="Times New Roman"/>
        </w:rPr>
        <w:t>&lt;11&gt; Количество вводимых в соответствии с решением в эксплуатацию зданий, сооружений, должно соответствовать количеству технических планов, сведения о которых приведены в строке "Разрешение на ввод объекта в эксплуатацию недействительно без технического плана".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5" w:name="Par587"/>
      <w:bookmarkEnd w:id="45"/>
      <w:r w:rsidRPr="00821CE9">
        <w:rPr>
          <w:rFonts w:ascii="Times New Roman" w:eastAsia="Calibri" w:hAnsi="Times New Roman" w:cs="Times New Roman"/>
        </w:rPr>
        <w:t>&lt;12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казываются дополнительные характеристики объекта капитального строительства,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объекта, необходимые для осуществления государственного кадастрового учета.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6" w:name="Par588"/>
      <w:bookmarkEnd w:id="46"/>
      <w:r w:rsidRPr="00821CE9">
        <w:rPr>
          <w:rFonts w:ascii="Times New Roman" w:eastAsia="Calibri" w:hAnsi="Times New Roman" w:cs="Times New Roman"/>
        </w:rPr>
        <w:t>&lt;13</w:t>
      </w:r>
      <w:proofErr w:type="gramStart"/>
      <w:r w:rsidRPr="00821CE9">
        <w:rPr>
          <w:rFonts w:ascii="Times New Roman" w:eastAsia="Calibri" w:hAnsi="Times New Roman" w:cs="Times New Roman"/>
        </w:rPr>
        <w:t>&gt; В</w:t>
      </w:r>
      <w:proofErr w:type="gramEnd"/>
      <w:r w:rsidRPr="00821CE9">
        <w:rPr>
          <w:rFonts w:ascii="Times New Roman" w:eastAsia="Calibri" w:hAnsi="Times New Roman" w:cs="Times New Roman"/>
        </w:rPr>
        <w:t xml:space="preserve"> отношении линейных объектов допускается заполнение не всех граф раздела.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47" w:name="Par589"/>
      <w:bookmarkEnd w:id="47"/>
      <w:r w:rsidRPr="00821CE9">
        <w:rPr>
          <w:rFonts w:ascii="Times New Roman" w:eastAsia="Calibri" w:hAnsi="Times New Roman" w:cs="Times New Roman"/>
        </w:rPr>
        <w:t>&lt;14</w:t>
      </w:r>
      <w:proofErr w:type="gramStart"/>
      <w:r w:rsidRPr="00821CE9">
        <w:rPr>
          <w:rFonts w:ascii="Times New Roman" w:eastAsia="Calibri" w:hAnsi="Times New Roman" w:cs="Times New Roman"/>
        </w:rPr>
        <w:t>&gt; У</w:t>
      </w:r>
      <w:proofErr w:type="gramEnd"/>
      <w:r w:rsidRPr="00821CE9">
        <w:rPr>
          <w:rFonts w:ascii="Times New Roman" w:eastAsia="Calibri" w:hAnsi="Times New Roman" w:cs="Times New Roman"/>
        </w:rPr>
        <w:t>казывается: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дата подготовки технического плана;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фамилия, имя, отчество (при наличии) кадастрового инженера, его подготовившего;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номер, дата выдачи квалификационного аттестата кадастрового инженера, орган исполнительной власти субъектов Российской Федерации, выдавший квалификационный аттестат, дата внесения сведений о кадастровом инженере в государственный реестр кадастровых инженеров.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t>В случае принятия решения о вводе в эксплуатацию нескольких зданий, сооружений приводятся сведения обо всех технических планах созданных зданий, сооружений.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  <w:r w:rsidRPr="00821CE9">
        <w:rPr>
          <w:rFonts w:ascii="Calibri" w:eastAsia="Calibri" w:hAnsi="Calibri" w:cs="Calibri"/>
        </w:rPr>
        <w:br w:type="page"/>
      </w:r>
      <w:bookmarkStart w:id="48" w:name="Par304"/>
      <w:bookmarkEnd w:id="48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4"/>
          <w:szCs w:val="24"/>
        </w:rPr>
      </w:pPr>
      <w:bookmarkStart w:id="49" w:name="Par361"/>
      <w:bookmarkEnd w:id="49"/>
      <w:r w:rsidRPr="00821CE9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2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 xml:space="preserve">по предоставлению разрешения 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50" w:name="Par368"/>
      <w:bookmarkEnd w:id="50"/>
      <w:r w:rsidRPr="00821CE9">
        <w:rPr>
          <w:rFonts w:ascii="Times New Roman" w:eastAsia="Calibri" w:hAnsi="Times New Roman" w:cs="Times New Roman"/>
          <w:sz w:val="24"/>
          <w:szCs w:val="24"/>
        </w:rPr>
        <w:t>ОБРАЗЕЦ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уведомления об отказе в предоставлении разрешения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Реквизиты бланка                                                                                             Кому 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 руководителя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(его представителя) застройщика,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Ф.И.О. - для граждан,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полное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наименование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организации - для юридических лиц,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индекс, почтовый адрес)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 предоставлении разрешения 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                                                                                               № 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Вы обратились с заявлением от «______» __________________ 20______ г. № 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разрешения на ввод объекта в эксплуатацию 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проектной документацией)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__________________________________________________________________________________,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(строительный или почтовый адрес)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рассмотрения заявления в соответствии с </w:t>
      </w:r>
      <w:hyperlink r:id="rId39" w:history="1">
        <w:r w:rsidRPr="00821CE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частями 6</w:t>
        </w:r>
      </w:hyperlink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40" w:history="1">
        <w:r w:rsidRPr="00821CE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7</w:t>
        </w:r>
      </w:hyperlink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55 Градостроительного  кодекса Российской Федерации Вам отказано в выдаче разрешения на ввод объекта в эксплуатацию по следующим основаниям: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                          ____________                    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лица)                                         (подпись)                                    (инициалы, фамилия)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Исполнитель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Телефон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br w:type="page"/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4"/>
          <w:szCs w:val="24"/>
        </w:rPr>
      </w:pPr>
      <w:bookmarkStart w:id="51" w:name="Par413"/>
      <w:bookmarkEnd w:id="51"/>
      <w:r w:rsidRPr="00821CE9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3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 xml:space="preserve">по предоставлению разрешения 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ОБРАЗЕЦ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заявления о предоставлении разрешения 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 органа, осуществляющего выдачу разрешения на строительство)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(инициалы, фамилия)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- для граждан, полное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наименование организации -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юридических лиц, его почтовый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адрес, индекс)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                                                                                                    № 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предоставить разрешение на ввод в эксплуатацию объекта капитального строительства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наименование объекта в соответствии с проектной документацией,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краткие проектные характеристики, описание этапа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строительства, реконструкции, если заявление подается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этап строительства, реконструкции)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площадь объекта капитального строительства 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 земельного участка _________________________________________________________;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этажей и (или) высота здания, строения, сооружения 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строительный объем, в </w:t>
      </w:r>
      <w:proofErr w:type="spell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подземной части 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мест, вместимость, мощность, производительность 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этапов _________________________________________________________________;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сметная стоимость объекта (если строительство, реконструкция осуществляется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счет средств соответствующих бюджетов) 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жилых домов дополнительно: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квартир ________________________________________________________________;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 площадь жилых помещений (с учетом балконов, лоджий, веранд и террас)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и площадь встроенно-пристроенных помещений 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линейных объектов: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протяженность ______________________________________________________________;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мощность _________________________________________________________________________,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земельном участке по адресу: 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(полный адрес объекта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с указанием субъекта Российской Федерации и т.д. или строительный адрес)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 ______________________________________________________________________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                      _____________                   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руководителя организации                                  (подпись)                                      (инициалы, фамилия)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(для юридического лица))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br w:type="page"/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lastRenderedPageBreak/>
        <w:t>ОБРАЗЕЦ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заявления о предоставлении разрешения на ввод индивидуального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жилого дома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 органа, осуществляющего выдачу разрешения на строительство)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(инициалы, фамилия)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- для граждан, полное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наименование организации -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юридических лиц, его почтовый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адрес, индекс)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разрешения на ввод индивидуального жилого дома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предоставить разрешение на ввод в эксплуатацию объекта индивидуального жилищного строительства _____________________________________________________________________,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площадь объекта индивидуального жилищного строительства 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 земельного участка _________________________________________________________;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этажей и (или) высота здания ______________________________________________;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строительный объем, в </w:t>
      </w:r>
      <w:proofErr w:type="spell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подземной части ___________________________________________;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земельном участке по адресу: _______________________________________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(полный адрес объекта с указанием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субъекта </w:t>
      </w: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Российской</w:t>
      </w:r>
      <w:proofErr w:type="gramEnd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spell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Федерациии</w:t>
      </w:r>
      <w:proofErr w:type="spellEnd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т.д. или строительный адрес)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Приложения: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1. 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2. 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3. 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4. 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5. ________________________________________________________________________________.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____________ 20___ г.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                   ___________                           __________________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руководителя организации                              (подпись)                                           (инициалы, фамилия)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1C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(для юридического лица))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br w:type="page"/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4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 xml:space="preserve">по предоставлению разрешения 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52" w:name="Par420"/>
      <w:bookmarkEnd w:id="52"/>
      <w:r w:rsidRPr="00821CE9">
        <w:rPr>
          <w:rFonts w:ascii="Times New Roman" w:eastAsia="Calibri" w:hAnsi="Times New Roman" w:cs="Times New Roman"/>
          <w:sz w:val="24"/>
          <w:szCs w:val="24"/>
        </w:rPr>
        <w:t>БЛОК-СХЕМА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 xml:space="preserve">последовательности административных процедур </w:t>
      </w:r>
      <w:proofErr w:type="gramStart"/>
      <w:r w:rsidRPr="00821CE9">
        <w:rPr>
          <w:rFonts w:ascii="Times New Roman" w:eastAsia="Calibri" w:hAnsi="Times New Roman" w:cs="Times New Roman"/>
          <w:sz w:val="24"/>
          <w:szCs w:val="24"/>
        </w:rPr>
        <w:t>при</w:t>
      </w:r>
      <w:proofErr w:type="gramEnd"/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CE9">
        <w:rPr>
          <w:rFonts w:ascii="Times New Roman" w:eastAsia="Calibri" w:hAnsi="Times New Roman" w:cs="Times New Roman"/>
          <w:sz w:val="24"/>
          <w:szCs w:val="24"/>
        </w:rPr>
        <w:t>предоставлении</w:t>
      </w:r>
      <w:proofErr w:type="gramEnd"/>
      <w:r w:rsidRPr="00821CE9">
        <w:rPr>
          <w:rFonts w:ascii="Times New Roman" w:eastAsia="Calibri" w:hAnsi="Times New Roman" w:cs="Times New Roman"/>
          <w:sz w:val="24"/>
          <w:szCs w:val="24"/>
        </w:rPr>
        <w:t xml:space="preserve"> муниципальной услуги по предоставлению 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разрешения 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CE9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708000" wp14:editId="27EB763D">
                <wp:simplePos x="0" y="0"/>
                <wp:positionH relativeFrom="column">
                  <wp:posOffset>938530</wp:posOffset>
                </wp:positionH>
                <wp:positionV relativeFrom="paragraph">
                  <wp:posOffset>13335</wp:posOffset>
                </wp:positionV>
                <wp:extent cx="4900930" cy="372110"/>
                <wp:effectExtent l="0" t="0" r="13970" b="27940"/>
                <wp:wrapNone/>
                <wp:docPr id="10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00930" cy="372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180B" w:rsidRDefault="00F2180B" w:rsidP="00821CE9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Прием заявления и документов на получение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left:0;text-align:left;margin-left:73.9pt;margin-top:1.05pt;width:385.9pt;height:2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">
                <v:textbox>
                  <w:txbxContent>
                    <w:p w:rsidR="00F2180B" w:rsidRDefault="00F2180B" w:rsidP="00821CE9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Прием заявления и документов на получение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  <w:r w:rsidRPr="00821CE9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23CDC4" wp14:editId="6B99963E">
                <wp:simplePos x="0" y="0"/>
                <wp:positionH relativeFrom="column">
                  <wp:posOffset>938530</wp:posOffset>
                </wp:positionH>
                <wp:positionV relativeFrom="paragraph">
                  <wp:posOffset>700405</wp:posOffset>
                </wp:positionV>
                <wp:extent cx="4900930" cy="584200"/>
                <wp:effectExtent l="0" t="0" r="13970" b="25400"/>
                <wp:wrapNone/>
                <wp:docPr id="9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00930" cy="584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180B" w:rsidRDefault="00F2180B" w:rsidP="00821CE9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Рассмотрение заявления и документов, установление наличия (отсутствия) права на получение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7" style="position:absolute;left:0;text-align:left;margin-left:73.9pt;margin-top:55.15pt;width:385.9pt;height:4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">
                <v:textbox>
                  <w:txbxContent>
                    <w:p w:rsidR="00F2180B" w:rsidRDefault="00F2180B" w:rsidP="00821CE9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Рассмотрение заявления и документов, установление наличия (отсутствия) права на получение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  <w:r w:rsidRPr="00821CE9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25B1A5" wp14:editId="071D0127">
                <wp:simplePos x="0" y="0"/>
                <wp:positionH relativeFrom="column">
                  <wp:posOffset>939165</wp:posOffset>
                </wp:positionH>
                <wp:positionV relativeFrom="paragraph">
                  <wp:posOffset>1604645</wp:posOffset>
                </wp:positionV>
                <wp:extent cx="4900930" cy="744220"/>
                <wp:effectExtent l="0" t="0" r="13970" b="17780"/>
                <wp:wrapNone/>
                <wp:docPr id="8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00930" cy="744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180B" w:rsidRDefault="00F2180B" w:rsidP="00821CE9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Принятие решения о предоставлении или об отказе в предоставлении муниципальной услуги, подготовка и выдача результата предоставления муниципальной услуги</w:t>
                            </w:r>
                          </w:p>
                          <w:p w:rsidR="00F2180B" w:rsidRDefault="00F2180B" w:rsidP="00821CE9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8" style="position:absolute;left:0;text-align:left;margin-left:73.95pt;margin-top:126.35pt;width:385.9pt;height:5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">
                <v:textbox>
                  <w:txbxContent>
                    <w:p w:rsidR="00F2180B" w:rsidRDefault="00F2180B" w:rsidP="00821CE9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Принятие решения о предоставлении или об отказе в предоставлении муниципальной услуги, подготовка и выдача результата предоставления муниципальной услуги</w:t>
                      </w:r>
                    </w:p>
                    <w:p w:rsidR="00F2180B" w:rsidRDefault="00F2180B" w:rsidP="00821CE9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21CE9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C1F288" wp14:editId="7182428A">
                <wp:simplePos x="0" y="0"/>
                <wp:positionH relativeFrom="column">
                  <wp:posOffset>3383915</wp:posOffset>
                </wp:positionH>
                <wp:positionV relativeFrom="paragraph">
                  <wp:posOffset>397510</wp:posOffset>
                </wp:positionV>
                <wp:extent cx="0" cy="297815"/>
                <wp:effectExtent l="95250" t="0" r="57150" b="64135"/>
                <wp:wrapNone/>
                <wp:docPr id="7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718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266.45pt;margin-top:31.3pt;width:0;height:23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">
                <v:stroke endarrow="open"/>
              </v:shape>
            </w:pict>
          </mc:Fallback>
        </mc:AlternateContent>
      </w:r>
      <w:r w:rsidRPr="00821CE9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3FA125" wp14:editId="7D15C967">
                <wp:simplePos x="0" y="0"/>
                <wp:positionH relativeFrom="column">
                  <wp:posOffset>3387725</wp:posOffset>
                </wp:positionH>
                <wp:positionV relativeFrom="paragraph">
                  <wp:posOffset>1306195</wp:posOffset>
                </wp:positionV>
                <wp:extent cx="0" cy="297180"/>
                <wp:effectExtent l="95250" t="0" r="57150" b="64770"/>
                <wp:wrapNone/>
                <wp:docPr id="1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718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266.75pt;margin-top:102.85pt;width:0;height:23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">
                <v:stroke endarrow="open"/>
              </v:shape>
            </w:pict>
          </mc:Fallback>
        </mc:AlternateConten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br w:type="page"/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5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 xml:space="preserve">по предоставлению разрешения 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на ввод объекта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53" w:name="Par455"/>
      <w:bookmarkEnd w:id="53"/>
      <w:r w:rsidRPr="00821CE9">
        <w:rPr>
          <w:rFonts w:ascii="Times New Roman" w:eastAsia="Calibri" w:hAnsi="Times New Roman" w:cs="Times New Roman"/>
          <w:sz w:val="24"/>
          <w:szCs w:val="24"/>
        </w:rPr>
        <w:t>ЖУРНАЛ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учета заявлений о предоставлении разрешений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CE9">
        <w:rPr>
          <w:rFonts w:ascii="Times New Roman" w:eastAsia="Calibri" w:hAnsi="Times New Roman" w:cs="Times New Roman"/>
          <w:sz w:val="24"/>
          <w:szCs w:val="24"/>
        </w:rPr>
        <w:t>на ввод объектов в эксплуатацию</w:t>
      </w: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3995" w:type="dxa"/>
        <w:tblInd w:w="-1418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673"/>
        <w:gridCol w:w="1349"/>
        <w:gridCol w:w="1349"/>
        <w:gridCol w:w="1686"/>
        <w:gridCol w:w="2192"/>
        <w:gridCol w:w="1350"/>
        <w:gridCol w:w="1765"/>
        <w:gridCol w:w="1843"/>
        <w:gridCol w:w="1788"/>
      </w:tblGrid>
      <w:tr w:rsidR="00821CE9" w:rsidRPr="00821CE9" w:rsidTr="00821CE9">
        <w:trPr>
          <w:trHeight w:val="2416"/>
        </w:trPr>
        <w:tc>
          <w:tcPr>
            <w:tcW w:w="6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N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п.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Дата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подачи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заявления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Заявитель</w:t>
            </w:r>
          </w:p>
        </w:tc>
        <w:tc>
          <w:tcPr>
            <w:tcW w:w="1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объекта,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адрес</w:t>
            </w:r>
          </w:p>
        </w:tc>
        <w:tc>
          <w:tcPr>
            <w:tcW w:w="21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Фамилия,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имя,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отчество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исполнителя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Срок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исполнения</w:t>
            </w:r>
          </w:p>
        </w:tc>
        <w:tc>
          <w:tcPr>
            <w:tcW w:w="1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Номер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и дата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предоставления разрешения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на ввод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объекта в эксплуатацию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Номер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и дата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предоставления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 xml:space="preserve">уведомления </w:t>
            </w:r>
            <w:proofErr w:type="gramStart"/>
            <w:r w:rsidRPr="00821CE9">
              <w:rPr>
                <w:rFonts w:ascii="Times New Roman" w:eastAsia="Calibri" w:hAnsi="Times New Roman" w:cs="Times New Roman"/>
              </w:rPr>
              <w:t>об</w:t>
            </w:r>
            <w:proofErr w:type="gramEnd"/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 xml:space="preserve">отказе </w:t>
            </w:r>
            <w:proofErr w:type="gramStart"/>
            <w:r w:rsidRPr="00821CE9">
              <w:rPr>
                <w:rFonts w:ascii="Times New Roman" w:eastAsia="Calibri" w:hAnsi="Times New Roman" w:cs="Times New Roman"/>
              </w:rPr>
              <w:t>в</w:t>
            </w:r>
            <w:proofErr w:type="gramEnd"/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821CE9">
              <w:rPr>
                <w:rFonts w:ascii="Times New Roman" w:eastAsia="Calibri" w:hAnsi="Times New Roman" w:cs="Times New Roman"/>
              </w:rPr>
              <w:t>предоставлении</w:t>
            </w:r>
            <w:proofErr w:type="gramEnd"/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 xml:space="preserve">разрешения </w:t>
            </w:r>
            <w:proofErr w:type="gramStart"/>
            <w:r w:rsidRPr="00821CE9">
              <w:rPr>
                <w:rFonts w:ascii="Times New Roman" w:eastAsia="Calibri" w:hAnsi="Times New Roman" w:cs="Times New Roman"/>
              </w:rPr>
              <w:t>на</w:t>
            </w:r>
            <w:proofErr w:type="gramEnd"/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ввод объекта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в эксплуатацию</w:t>
            </w:r>
          </w:p>
        </w:tc>
        <w:tc>
          <w:tcPr>
            <w:tcW w:w="1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Фамилия,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имя,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отчество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получателя,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дата,</w:t>
            </w:r>
          </w:p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подпись</w:t>
            </w:r>
          </w:p>
        </w:tc>
      </w:tr>
      <w:tr w:rsidR="00821CE9" w:rsidRPr="00821CE9" w:rsidTr="00821CE9">
        <w:trPr>
          <w:trHeight w:val="270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21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7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9</w:t>
            </w:r>
          </w:p>
        </w:tc>
      </w:tr>
      <w:tr w:rsidR="00821CE9" w:rsidRPr="00821CE9" w:rsidTr="00821CE9">
        <w:trPr>
          <w:trHeight w:val="270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821CE9" w:rsidRPr="00821CE9" w:rsidTr="00821CE9">
        <w:trPr>
          <w:trHeight w:val="270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21CE9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1CE9" w:rsidRPr="00821CE9" w:rsidRDefault="00821CE9" w:rsidP="00821C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21CE9" w:rsidRPr="00821CE9" w:rsidRDefault="00821CE9" w:rsidP="00821CE9">
      <w:pPr>
        <w:rPr>
          <w:rFonts w:ascii="Calibri" w:eastAsia="Calibri" w:hAnsi="Calibri" w:cs="Times New Roman"/>
        </w:rPr>
      </w:pPr>
    </w:p>
    <w:p w:rsidR="00AA0D74" w:rsidRDefault="00AA0D74"/>
    <w:sectPr w:rsidR="00AA0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97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1">
    <w:nsid w:val="7EE55A40"/>
    <w:multiLevelType w:val="hybridMultilevel"/>
    <w:tmpl w:val="1FD0C61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973"/>
    <w:rsid w:val="00064272"/>
    <w:rsid w:val="00067D30"/>
    <w:rsid w:val="00120A4C"/>
    <w:rsid w:val="00156F7B"/>
    <w:rsid w:val="001B6151"/>
    <w:rsid w:val="002E761C"/>
    <w:rsid w:val="003A3266"/>
    <w:rsid w:val="003E2E7F"/>
    <w:rsid w:val="003E5FFF"/>
    <w:rsid w:val="00402A03"/>
    <w:rsid w:val="004D7BC6"/>
    <w:rsid w:val="004E2E5A"/>
    <w:rsid w:val="00557DF6"/>
    <w:rsid w:val="005F0BFF"/>
    <w:rsid w:val="00634F09"/>
    <w:rsid w:val="006678A1"/>
    <w:rsid w:val="00684C36"/>
    <w:rsid w:val="006A1D7A"/>
    <w:rsid w:val="00702204"/>
    <w:rsid w:val="00785CB5"/>
    <w:rsid w:val="00821CE9"/>
    <w:rsid w:val="00867D06"/>
    <w:rsid w:val="008C171B"/>
    <w:rsid w:val="00AA0D74"/>
    <w:rsid w:val="00B063F5"/>
    <w:rsid w:val="00C36AE4"/>
    <w:rsid w:val="00C94DA7"/>
    <w:rsid w:val="00CD7525"/>
    <w:rsid w:val="00DA692E"/>
    <w:rsid w:val="00DE3A6D"/>
    <w:rsid w:val="00E56973"/>
    <w:rsid w:val="00EE69DE"/>
    <w:rsid w:val="00F06ED3"/>
    <w:rsid w:val="00F2180B"/>
    <w:rsid w:val="00FA736D"/>
    <w:rsid w:val="00FB6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21CE9"/>
  </w:style>
  <w:style w:type="paragraph" w:styleId="a3">
    <w:name w:val="Balloon Text"/>
    <w:basedOn w:val="a"/>
    <w:link w:val="a4"/>
    <w:uiPriority w:val="99"/>
    <w:semiHidden/>
    <w:unhideWhenUsed/>
    <w:rsid w:val="00821CE9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1CE9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21C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821CE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semiHidden/>
    <w:unhideWhenUsed/>
    <w:rsid w:val="00821CE9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821CE9"/>
    <w:rPr>
      <w:color w:val="800080"/>
      <w:u w:val="single"/>
    </w:rPr>
  </w:style>
  <w:style w:type="paragraph" w:styleId="a7">
    <w:name w:val="Normal (Web)"/>
    <w:basedOn w:val="a"/>
    <w:rsid w:val="004E2E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D7B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21CE9"/>
  </w:style>
  <w:style w:type="paragraph" w:styleId="a3">
    <w:name w:val="Balloon Text"/>
    <w:basedOn w:val="a"/>
    <w:link w:val="a4"/>
    <w:uiPriority w:val="99"/>
    <w:semiHidden/>
    <w:unhideWhenUsed/>
    <w:rsid w:val="00821CE9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1CE9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21C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821CE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semiHidden/>
    <w:unhideWhenUsed/>
    <w:rsid w:val="00821CE9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821CE9"/>
    <w:rPr>
      <w:color w:val="800080"/>
      <w:u w:val="single"/>
    </w:rPr>
  </w:style>
  <w:style w:type="paragraph" w:styleId="a7">
    <w:name w:val="Normal (Web)"/>
    <w:basedOn w:val="a"/>
    <w:rsid w:val="004E2E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D7B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9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13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18" Type="http://schemas.openxmlformats.org/officeDocument/2006/relationships/hyperlink" Target="consultantplus://offline/ref=EEC7DD3FF388BDDE18629FB974FC72A5BB50D8F04FF98550D270748FFC2150AA54E7136FF0007D3DIBZBE" TargetMode="External"/><Relationship Id="rId26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9" Type="http://schemas.openxmlformats.org/officeDocument/2006/relationships/hyperlink" Target="consultantplus://offline/ref=0D01318B741C9F4CB3E63CDC02C4BD01A57DF7F1E142E4FF69667BFAC247E690686D81BF13215ADEv5tDJ" TargetMode="External"/><Relationship Id="rId3" Type="http://schemas.microsoft.com/office/2007/relationships/stylesWithEffects" Target="stylesWithEffects.xml"/><Relationship Id="rId21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4" Type="http://schemas.openxmlformats.org/officeDocument/2006/relationships/hyperlink" Target="consultantplus://offline/ref=EEC7DD3FF388BDDE18629FB974FC72A5BB5FD2F848F98550D270748FFCI2Z1E" TargetMode="External"/><Relationship Id="rId42" Type="http://schemas.openxmlformats.org/officeDocument/2006/relationships/theme" Target="theme/theme1.xml"/><Relationship Id="rId7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12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17" Type="http://schemas.openxmlformats.org/officeDocument/2006/relationships/hyperlink" Target="consultantplus://offline/ref=0D01318B741C9F4CB3E63CDC02C4BD01A57DF7F1E142E4FF69667BFAC247E690686D81BF13205DDEv5tAJ" TargetMode="External"/><Relationship Id="rId25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3" Type="http://schemas.openxmlformats.org/officeDocument/2006/relationships/hyperlink" Target="consultantplus://offline/ref=EEC7DD3FF388BDDE18629FB974FC72A5BB5FD9F44EFA8550D270748FFC2150AA54E7136FF201I7ZDE" TargetMode="External"/><Relationship Id="rId38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01318B741C9F4CB3E63CDC02C4BD01A57DF7F1E142E4FF69667BFAC247E690686D81BF13205DDEv5t8J" TargetMode="External"/><Relationship Id="rId20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29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11" Type="http://schemas.openxmlformats.org/officeDocument/2006/relationships/hyperlink" Target="consultantplus://offline/ref=0D01318B741C9F4CB3E63CDC02C4BD01A57DF7F1E142E4FF69667BFAC247E690686D81BA10v2t3J" TargetMode="External"/><Relationship Id="rId24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2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7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40" Type="http://schemas.openxmlformats.org/officeDocument/2006/relationships/hyperlink" Target="consultantplus://offline/ref=0D01318B741C9F4CB3E63CDC02C4BD01A57DF7F1E142E4FF69667BFAC247E690686D81BD1Bv2t2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01318B741C9F4CB3E63CDC02C4BD01A57DF7F1E142E4FF69667BFAC247E690686D81BF13205DDFv5tCJ" TargetMode="External"/><Relationship Id="rId23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28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6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10" Type="http://schemas.openxmlformats.org/officeDocument/2006/relationships/hyperlink" Target="consultantplus://offline/ref=0D01318B741C9F4CB3E63CDC02C4BD01A57DF7F1E142E4FF69667BFAC247E690686D81BA10v2t3J" TargetMode="External"/><Relationship Id="rId19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1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2CD669FA49A9175F5319CEC1D808612C7A6F3286A87E1F58E9DBF4EF5540090700CF" TargetMode="External"/><Relationship Id="rId14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22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27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0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Relationship Id="rId35" Type="http://schemas.openxmlformats.org/officeDocument/2006/relationships/hyperlink" Target="file:///C:\Users\&#1040;&#1085;&#1072;&#1090;&#1086;&#1083;&#1080;&#1081;\Downloads\administrativnyy_reglament_mun_uslugi_vydacha_rezresheniy_na_vvod_obekta_v_ekspluataciyu_tipovoy%20(1)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1</Pages>
  <Words>11003</Words>
  <Characters>62718</Characters>
  <Application>Microsoft Office Word</Application>
  <DocSecurity>0</DocSecurity>
  <Lines>522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user</cp:lastModifiedBy>
  <cp:revision>13</cp:revision>
  <dcterms:created xsi:type="dcterms:W3CDTF">2015-08-24T05:58:00Z</dcterms:created>
  <dcterms:modified xsi:type="dcterms:W3CDTF">2015-10-05T09:25:00Z</dcterms:modified>
</cp:coreProperties>
</file>